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0"/>
        </w:rPr>
      </w:pPr>
      <w:r w:rsidRPr="000F4806">
        <w:rPr>
          <w:rFonts w:ascii="Times New Roman" w:eastAsia="Times New Roman" w:hAnsi="Times New Roman" w:cs="Times New Roman"/>
          <w:sz w:val="24"/>
          <w:szCs w:val="20"/>
        </w:rPr>
        <w:t>Valstybinių ir savivaldybių švietimo</w:t>
      </w:r>
    </w:p>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0"/>
        </w:rPr>
      </w:pPr>
      <w:r w:rsidRPr="000F4806">
        <w:rPr>
          <w:rFonts w:ascii="Times New Roman" w:eastAsia="Times New Roman" w:hAnsi="Times New Roman" w:cs="Times New Roman"/>
          <w:sz w:val="24"/>
          <w:szCs w:val="20"/>
        </w:rPr>
        <w:t>įstaigų (išskyrus aukštąsias mokyklas)</w:t>
      </w:r>
    </w:p>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0"/>
        </w:rPr>
      </w:pPr>
      <w:r w:rsidRPr="000F4806">
        <w:rPr>
          <w:rFonts w:ascii="Times New Roman" w:eastAsia="Times New Roman" w:hAnsi="Times New Roman" w:cs="Times New Roman"/>
          <w:sz w:val="24"/>
          <w:szCs w:val="20"/>
        </w:rPr>
        <w:t>vadovų, jų pavaduotojų ugdymui, ugdymą</w:t>
      </w:r>
    </w:p>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0"/>
        </w:rPr>
      </w:pPr>
      <w:r w:rsidRPr="000F4806">
        <w:rPr>
          <w:rFonts w:ascii="Times New Roman" w:eastAsia="Times New Roman" w:hAnsi="Times New Roman" w:cs="Times New Roman"/>
          <w:sz w:val="24"/>
          <w:szCs w:val="20"/>
        </w:rPr>
        <w:t>organizuojančių skyrių vedėjų veiklos</w:t>
      </w:r>
    </w:p>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0"/>
        </w:rPr>
        <w:t>vertinimo nuostatų</w:t>
      </w:r>
    </w:p>
    <w:p w:rsidR="000F4806" w:rsidRPr="000F4806" w:rsidRDefault="000F4806" w:rsidP="000F4806">
      <w:pPr>
        <w:tabs>
          <w:tab w:val="left" w:pos="6804"/>
        </w:tabs>
        <w:spacing w:after="0" w:line="240" w:lineRule="auto"/>
        <w:ind w:left="5529"/>
        <w:rPr>
          <w:rFonts w:ascii="Times New Roman" w:eastAsia="Times New Roman" w:hAnsi="Times New Roman" w:cs="Times New Roman"/>
          <w:sz w:val="24"/>
          <w:szCs w:val="24"/>
          <w:lang w:eastAsia="ar-SA"/>
        </w:rPr>
      </w:pPr>
      <w:r w:rsidRPr="000F4806">
        <w:rPr>
          <w:rFonts w:ascii="Times New Roman" w:eastAsia="Times New Roman" w:hAnsi="Times New Roman" w:cs="Times New Roman"/>
          <w:sz w:val="24"/>
          <w:szCs w:val="24"/>
          <w:lang w:eastAsia="ar-SA"/>
        </w:rPr>
        <w:t>1 priedas</w:t>
      </w:r>
    </w:p>
    <w:p w:rsidR="000F4806" w:rsidRPr="000F4806" w:rsidRDefault="000F4806" w:rsidP="000F4806">
      <w:pPr>
        <w:tabs>
          <w:tab w:val="left" w:pos="6237"/>
          <w:tab w:val="right" w:pos="8306"/>
        </w:tabs>
        <w:spacing w:after="0" w:line="240" w:lineRule="auto"/>
        <w:rPr>
          <w:rFonts w:ascii="Times New Roman" w:eastAsia="Times New Roman" w:hAnsi="Times New Roman" w:cs="Times New Roman"/>
          <w:sz w:val="24"/>
          <w:szCs w:val="24"/>
        </w:rPr>
      </w:pPr>
    </w:p>
    <w:p w:rsidR="000F4806" w:rsidRDefault="000F4806" w:rsidP="000F480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ŠALČININKŲ R. EIŠIŠKIŲ LOPŠELIS-DARŽELIS „ŽIBURĖLIS“</w:t>
      </w:r>
    </w:p>
    <w:p w:rsidR="000F4806" w:rsidRDefault="000F4806" w:rsidP="000F4806">
      <w:pPr>
        <w:spacing w:after="0" w:line="240" w:lineRule="auto"/>
        <w:jc w:val="center"/>
        <w:rPr>
          <w:rFonts w:ascii="Times New Roman" w:eastAsia="Times New Roman" w:hAnsi="Times New Roman" w:cs="Times New Roman"/>
          <w:b/>
          <w:sz w:val="24"/>
          <w:szCs w:val="24"/>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HALINA ANTROPIK</w:t>
      </w:r>
    </w:p>
    <w:p w:rsidR="000F4806" w:rsidRDefault="000F4806" w:rsidP="000F4806">
      <w:pPr>
        <w:spacing w:after="0" w:line="240" w:lineRule="auto"/>
        <w:jc w:val="center"/>
        <w:rPr>
          <w:rFonts w:ascii="Times New Roman" w:eastAsia="Times New Roman" w:hAnsi="Times New Roman" w:cs="Times New Roman"/>
          <w:sz w:val="24"/>
          <w:szCs w:val="24"/>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METŲ VEIKLOS ATASKAITA</w:t>
      </w:r>
    </w:p>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p w:rsidR="000F4806" w:rsidRDefault="00927D53" w:rsidP="000F4806">
      <w:pPr>
        <w:spacing w:after="0" w:line="240" w:lineRule="auto"/>
        <w:jc w:val="center"/>
        <w:rPr>
          <w:rFonts w:ascii="Times New Roman" w:eastAsia="Times New Roman" w:hAnsi="Times New Roman" w:cs="Times New Roman"/>
          <w:sz w:val="24"/>
          <w:szCs w:val="24"/>
          <w:lang w:eastAsia="lt-LT"/>
        </w:rPr>
      </w:pPr>
      <w:r w:rsidRPr="00BD602E">
        <w:rPr>
          <w:rFonts w:ascii="Times New Roman" w:eastAsia="Times New Roman" w:hAnsi="Times New Roman" w:cs="Times New Roman"/>
          <w:sz w:val="24"/>
          <w:szCs w:val="24"/>
          <w:lang w:eastAsia="lt-LT"/>
        </w:rPr>
        <w:t>2023</w:t>
      </w:r>
      <w:r w:rsidR="000F4806" w:rsidRPr="00BD602E">
        <w:rPr>
          <w:rFonts w:ascii="Times New Roman" w:eastAsia="Times New Roman" w:hAnsi="Times New Roman" w:cs="Times New Roman"/>
          <w:sz w:val="24"/>
          <w:szCs w:val="24"/>
          <w:lang w:eastAsia="lt-LT"/>
        </w:rPr>
        <w:t>-01-</w:t>
      </w:r>
      <w:r w:rsidR="00BD602E">
        <w:rPr>
          <w:rFonts w:ascii="Times New Roman" w:eastAsia="Times New Roman" w:hAnsi="Times New Roman" w:cs="Times New Roman"/>
          <w:sz w:val="24"/>
          <w:szCs w:val="24"/>
          <w:lang w:eastAsia="lt-LT"/>
        </w:rPr>
        <w:t>19</w:t>
      </w:r>
      <w:r w:rsidR="00E03879">
        <w:rPr>
          <w:rFonts w:ascii="Times New Roman" w:eastAsia="Times New Roman" w:hAnsi="Times New Roman" w:cs="Times New Roman"/>
          <w:sz w:val="24"/>
          <w:szCs w:val="24"/>
          <w:lang w:eastAsia="lt-LT"/>
        </w:rPr>
        <w:t xml:space="preserve"> Nr. 1</w:t>
      </w:r>
    </w:p>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Eišiškės</w:t>
      </w:r>
    </w:p>
    <w:p w:rsidR="000F4806" w:rsidRPr="000F4806" w:rsidRDefault="000F4806" w:rsidP="000F4806">
      <w:pPr>
        <w:tabs>
          <w:tab w:val="left" w:pos="3828"/>
        </w:tabs>
        <w:spacing w:after="0" w:line="240" w:lineRule="auto"/>
        <w:rPr>
          <w:rFonts w:ascii="Times New Roman" w:eastAsia="Times New Roman" w:hAnsi="Times New Roman" w:cs="Times New Roman"/>
          <w:sz w:val="24"/>
          <w:szCs w:val="24"/>
          <w:lang w:eastAsia="lt-LT"/>
        </w:rPr>
      </w:pPr>
    </w:p>
    <w:p w:rsidR="000F4806" w:rsidRPr="000F4806" w:rsidRDefault="000F4806" w:rsidP="000F4806">
      <w:pPr>
        <w:spacing w:after="0" w:line="240" w:lineRule="auto"/>
        <w:jc w:val="center"/>
        <w:rPr>
          <w:rFonts w:ascii="Times New Roman" w:eastAsia="Times New Roman" w:hAnsi="Times New Roman" w:cs="Times New Roman"/>
          <w:sz w:val="24"/>
          <w:szCs w:val="20"/>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I SKYRIUS</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STRATEGINIO PLANO IR METINIO VEIKLOS PLANO ĮGYVENDINIMAS</w:t>
      </w:r>
    </w:p>
    <w:p w:rsidR="000F4806" w:rsidRPr="000F4806" w:rsidRDefault="000F4806" w:rsidP="000F4806">
      <w:pPr>
        <w:spacing w:after="0" w:line="240" w:lineRule="auto"/>
        <w:jc w:val="center"/>
        <w:rPr>
          <w:rFonts w:ascii="Times New Roman" w:eastAsia="Times New Roman" w:hAnsi="Times New Roman" w:cs="Times New Roman"/>
          <w:b/>
          <w:sz w:val="24"/>
          <w:szCs w:val="20"/>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F4806" w:rsidRPr="000F4806" w:rsidTr="00D6262B">
        <w:tc>
          <w:tcPr>
            <w:tcW w:w="9775" w:type="dxa"/>
          </w:tcPr>
          <w:p w:rsidR="000F4806" w:rsidRPr="000F4806" w:rsidRDefault="000F4806" w:rsidP="000F4806">
            <w:pPr>
              <w:spacing w:after="0" w:line="240" w:lineRule="auto"/>
              <w:jc w:val="center"/>
              <w:rPr>
                <w:rFonts w:ascii="Times New Roman" w:eastAsia="Times New Roman" w:hAnsi="Times New Roman" w:cs="Times New Roman"/>
                <w:sz w:val="20"/>
                <w:szCs w:val="20"/>
                <w:lang w:eastAsia="lt-LT"/>
              </w:rPr>
            </w:pPr>
          </w:p>
          <w:p w:rsidR="008D3A75" w:rsidRPr="008D3A75" w:rsidRDefault="00BE4CAD" w:rsidP="008D3A7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D3A75" w:rsidRPr="008D3A75">
              <w:rPr>
                <w:rFonts w:ascii="Times New Roman" w:eastAsia="Times New Roman" w:hAnsi="Times New Roman" w:cs="Times New Roman"/>
                <w:color w:val="000000"/>
                <w:sz w:val="24"/>
                <w:szCs w:val="24"/>
                <w:lang w:eastAsia="lt-LT"/>
              </w:rPr>
              <w:t>Organizuojant Šalčininkų r. Eišiškių lopšelio-darželio „Žiburėlis“ veiklą buvo atsižvelgta į lopšelio-darželio 2021-2025 metų strateginio plano bei 2021-2022, 2022-2023 mokslo metų prioritetines kryptys.</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highlight w:val="yellow"/>
                <w:lang w:eastAsia="lt-LT"/>
              </w:rPr>
            </w:pPr>
            <w:r w:rsidRPr="008D3A75">
              <w:rPr>
                <w:rFonts w:ascii="Times New Roman" w:eastAsia="Times New Roman" w:hAnsi="Times New Roman" w:cs="Times New Roman"/>
                <w:color w:val="000000"/>
                <w:sz w:val="24"/>
                <w:szCs w:val="24"/>
                <w:lang w:eastAsia="lt-LT"/>
              </w:rPr>
              <w:t xml:space="preserve">     Ugdymosi procese tinkamai pasirinktos ugdymosi metodai (</w:t>
            </w:r>
            <w:r w:rsidRPr="008D3A75">
              <w:rPr>
                <w:rFonts w:ascii="Times New Roman" w:eastAsia="Times New Roman" w:hAnsi="Times New Roman" w:cs="Times New Roman"/>
                <w:sz w:val="24"/>
                <w:szCs w:val="24"/>
                <w:lang w:eastAsia="lt-LT"/>
              </w:rPr>
              <w:t xml:space="preserve">Regio </w:t>
            </w:r>
            <w:proofErr w:type="spellStart"/>
            <w:r w:rsidRPr="008D3A75">
              <w:rPr>
                <w:rFonts w:ascii="Times New Roman" w:eastAsia="Times New Roman" w:hAnsi="Times New Roman" w:cs="Times New Roman"/>
                <w:sz w:val="24"/>
                <w:szCs w:val="24"/>
                <w:lang w:eastAsia="lt-LT"/>
              </w:rPr>
              <w:t>Emilia</w:t>
            </w:r>
            <w:proofErr w:type="spellEnd"/>
            <w:r w:rsidRPr="008D3A75">
              <w:rPr>
                <w:rFonts w:ascii="Times New Roman" w:eastAsia="Times New Roman" w:hAnsi="Times New Roman" w:cs="Times New Roman"/>
                <w:sz w:val="24"/>
                <w:szCs w:val="24"/>
                <w:lang w:eastAsia="lt-LT"/>
              </w:rPr>
              <w:t>, Montessori, STEAM ir kt.)</w:t>
            </w:r>
            <w:r w:rsidRPr="008D3A75">
              <w:rPr>
                <w:rFonts w:ascii="Times New Roman" w:eastAsia="Times New Roman" w:hAnsi="Times New Roman" w:cs="Times New Roman"/>
                <w:color w:val="000000"/>
                <w:sz w:val="24"/>
                <w:szCs w:val="24"/>
                <w:lang w:eastAsia="lt-LT"/>
              </w:rPr>
              <w:t xml:space="preserve">, kurie padėjo  ugdytiniams veiksmingiau dalyvauti veikloje, nes didesnė ugdymosi metodų įvairovė sužadina ugdytinių susidomėjimą, neleidžia nuobodžiauti ir turi įtakos ugdymosi motyvacijai. </w:t>
            </w:r>
            <w:r w:rsidRPr="008D3A75">
              <w:rPr>
                <w:rFonts w:ascii="Times New Roman" w:eastAsia="Times New Roman" w:hAnsi="Times New Roman" w:cs="Times New Roman"/>
                <w:bCs/>
                <w:sz w:val="24"/>
                <w:szCs w:val="24"/>
                <w:shd w:val="clear" w:color="auto" w:fill="FFFFFF"/>
                <w:lang w:eastAsia="lt-LT"/>
              </w:rPr>
              <w:t>Sėkmingai</w:t>
            </w:r>
            <w:r w:rsidRPr="008D3A75">
              <w:rPr>
                <w:rFonts w:ascii="Times New Roman" w:eastAsia="Times New Roman" w:hAnsi="Times New Roman" w:cs="Times New Roman"/>
                <w:sz w:val="24"/>
                <w:szCs w:val="24"/>
                <w:shd w:val="clear" w:color="auto" w:fill="FFFFFF"/>
                <w:lang w:eastAsia="lt-LT"/>
              </w:rPr>
              <w:t> buvo dirbama pagal:</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Šalčininkų r. Eišiškių lopšelio-darželio „Žiburėlis“ 2021-2025 m. sveikatos stiprinimo programą „Sveikatos žibu</w:t>
            </w:r>
            <w:r w:rsidR="00B30F72">
              <w:rPr>
                <w:rFonts w:ascii="Times New Roman" w:eastAsia="Times New Roman" w:hAnsi="Times New Roman" w:cs="Times New Roman"/>
                <w:color w:val="000000"/>
                <w:sz w:val="24"/>
                <w:szCs w:val="24"/>
                <w:lang w:eastAsia="lt-LT"/>
              </w:rPr>
              <w:t>rėlis“</w:t>
            </w:r>
            <w:r w:rsidR="008B2D01">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Šalčininkų r. Eišiškių lopšelio-da</w:t>
            </w:r>
            <w:r w:rsidR="00B30F72">
              <w:rPr>
                <w:rFonts w:ascii="Times New Roman" w:eastAsia="Times New Roman" w:hAnsi="Times New Roman" w:cs="Times New Roman"/>
                <w:color w:val="000000"/>
                <w:sz w:val="24"/>
                <w:szCs w:val="24"/>
                <w:lang w:eastAsia="lt-LT"/>
              </w:rPr>
              <w:t xml:space="preserve">rželio „Žiburėlis“ 2021-2025 m. </w:t>
            </w:r>
            <w:r w:rsidRPr="008D3A75">
              <w:rPr>
                <w:rFonts w:ascii="Times New Roman" w:eastAsia="Times New Roman" w:hAnsi="Times New Roman" w:cs="Times New Roman"/>
                <w:color w:val="000000"/>
                <w:sz w:val="24"/>
                <w:szCs w:val="24"/>
                <w:lang w:eastAsia="lt-LT"/>
              </w:rPr>
              <w:t>fizinio aktyvumo skatinimo mokykloje planą</w:t>
            </w:r>
            <w:r w:rsidR="008B2D01">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Programą „</w:t>
            </w:r>
            <w:proofErr w:type="spellStart"/>
            <w:r w:rsidRPr="008D3A75">
              <w:rPr>
                <w:rFonts w:ascii="Times New Roman" w:eastAsia="Times New Roman" w:hAnsi="Times New Roman" w:cs="Times New Roman"/>
                <w:color w:val="000000"/>
                <w:sz w:val="24"/>
                <w:szCs w:val="24"/>
                <w:lang w:eastAsia="lt-LT"/>
              </w:rPr>
              <w:t>Zipio</w:t>
            </w:r>
            <w:proofErr w:type="spellEnd"/>
            <w:r w:rsidRPr="008D3A75">
              <w:rPr>
                <w:rFonts w:ascii="Times New Roman" w:eastAsia="Times New Roman" w:hAnsi="Times New Roman" w:cs="Times New Roman"/>
                <w:color w:val="000000"/>
                <w:sz w:val="24"/>
                <w:szCs w:val="24"/>
                <w:lang w:eastAsia="lt-LT"/>
              </w:rPr>
              <w:t xml:space="preserve"> draugai“</w:t>
            </w:r>
            <w:r w:rsidR="008B2D01">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Projektą „</w:t>
            </w:r>
            <w:proofErr w:type="spellStart"/>
            <w:r w:rsidRPr="008D3A75">
              <w:rPr>
                <w:rFonts w:ascii="Times New Roman" w:eastAsia="Times New Roman" w:hAnsi="Times New Roman" w:cs="Times New Roman"/>
                <w:color w:val="000000"/>
                <w:sz w:val="24"/>
                <w:szCs w:val="24"/>
                <w:lang w:eastAsia="lt-LT"/>
              </w:rPr>
              <w:t>Sveikatiada</w:t>
            </w:r>
            <w:proofErr w:type="spellEnd"/>
            <w:r w:rsidRPr="008D3A75">
              <w:rPr>
                <w:rFonts w:ascii="Times New Roman" w:eastAsia="Times New Roman" w:hAnsi="Times New Roman" w:cs="Times New Roman"/>
                <w:color w:val="000000"/>
                <w:sz w:val="24"/>
                <w:szCs w:val="24"/>
                <w:lang w:eastAsia="lt-LT"/>
              </w:rPr>
              <w:t>“</w:t>
            </w:r>
            <w:r w:rsidR="008B2D01">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Lietuvos masinio asociacijos projektą „</w:t>
            </w:r>
            <w:proofErr w:type="spellStart"/>
            <w:r w:rsidRPr="008D3A75">
              <w:rPr>
                <w:rFonts w:ascii="Times New Roman" w:eastAsia="Times New Roman" w:hAnsi="Times New Roman" w:cs="Times New Roman"/>
                <w:color w:val="000000"/>
                <w:sz w:val="24"/>
                <w:szCs w:val="24"/>
                <w:lang w:eastAsia="lt-LT"/>
              </w:rPr>
              <w:t>Futboliukas</w:t>
            </w:r>
            <w:proofErr w:type="spellEnd"/>
            <w:r w:rsidRPr="008D3A75">
              <w:rPr>
                <w:rFonts w:ascii="Times New Roman" w:eastAsia="Times New Roman" w:hAnsi="Times New Roman" w:cs="Times New Roman"/>
                <w:color w:val="000000"/>
                <w:sz w:val="24"/>
                <w:szCs w:val="24"/>
                <w:lang w:eastAsia="lt-LT"/>
              </w:rPr>
              <w:t>“</w:t>
            </w:r>
            <w:r w:rsidR="008B2D01">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Lietuvos tautinio olimpinio komiteto projektą „Lietuvos mažųjų žaidynės“</w:t>
            </w:r>
            <w:r w:rsidR="008B2D01">
              <w:rPr>
                <w:rFonts w:ascii="Times New Roman" w:eastAsia="Times New Roman" w:hAnsi="Times New Roman" w:cs="Times New Roman"/>
                <w:color w:val="000000"/>
                <w:sz w:val="24"/>
                <w:szCs w:val="24"/>
                <w:lang w:eastAsia="lt-LT"/>
              </w:rPr>
              <w:t>.</w:t>
            </w:r>
            <w:r w:rsidRPr="008D3A75">
              <w:rPr>
                <w:rFonts w:ascii="Times New Roman" w:eastAsia="Times New Roman" w:hAnsi="Times New Roman" w:cs="Times New Roman"/>
                <w:color w:val="000000"/>
                <w:sz w:val="24"/>
                <w:szCs w:val="24"/>
                <w:lang w:eastAsia="lt-LT"/>
              </w:rPr>
              <w:t xml:space="preserve"> </w:t>
            </w:r>
          </w:p>
          <w:p w:rsidR="008D3A75" w:rsidRPr="008D3A75" w:rsidRDefault="008D3A75" w:rsidP="008D3A75">
            <w:pPr>
              <w:spacing w:after="0" w:line="240" w:lineRule="auto"/>
              <w:jc w:val="both"/>
              <w:rPr>
                <w:rFonts w:ascii="Times New Roman" w:eastAsia="Times New Roman" w:hAnsi="Times New Roman" w:cs="Times New Roman"/>
                <w:sz w:val="24"/>
                <w:szCs w:val="24"/>
                <w:lang w:eastAsia="lt-LT"/>
              </w:rPr>
            </w:pPr>
            <w:r w:rsidRPr="008D3A75">
              <w:rPr>
                <w:rFonts w:ascii="Times New Roman" w:eastAsia="Times New Roman" w:hAnsi="Times New Roman" w:cs="Times New Roman"/>
                <w:sz w:val="24"/>
                <w:szCs w:val="24"/>
                <w:lang w:eastAsia="lt-LT"/>
              </w:rPr>
              <w:t xml:space="preserve">     Paruoštos naujos pritaikytos ikimokyklinio ir priešmokyklinio ugdymo programos, kurios padėjo ugdytiniams, turintiems specialiųjų ugdymosi poreikių, vertingai dalyvauti ugdymo procese drauge su bendraamžiais siekiant individualių ugdymo(</w:t>
            </w:r>
            <w:proofErr w:type="spellStart"/>
            <w:r w:rsidRPr="008D3A75">
              <w:rPr>
                <w:rFonts w:ascii="Times New Roman" w:eastAsia="Times New Roman" w:hAnsi="Times New Roman" w:cs="Times New Roman"/>
                <w:sz w:val="24"/>
                <w:szCs w:val="24"/>
                <w:lang w:eastAsia="lt-LT"/>
              </w:rPr>
              <w:t>si</w:t>
            </w:r>
            <w:proofErr w:type="spellEnd"/>
            <w:r w:rsidRPr="008D3A75">
              <w:rPr>
                <w:rFonts w:ascii="Times New Roman" w:eastAsia="Times New Roman" w:hAnsi="Times New Roman" w:cs="Times New Roman"/>
                <w:sz w:val="24"/>
                <w:szCs w:val="24"/>
                <w:lang w:eastAsia="lt-LT"/>
              </w:rPr>
              <w:t>) tikslų.</w:t>
            </w:r>
          </w:p>
          <w:p w:rsidR="008D3A75" w:rsidRPr="008D3A75" w:rsidRDefault="008D3A75" w:rsidP="008D3A75">
            <w:pPr>
              <w:spacing w:after="0" w:line="240" w:lineRule="auto"/>
              <w:jc w:val="both"/>
              <w:rPr>
                <w:rFonts w:ascii="Times New Roman" w:eastAsia="Times New Roman" w:hAnsi="Times New Roman" w:cs="Times New Roman"/>
                <w:sz w:val="24"/>
                <w:szCs w:val="24"/>
                <w:shd w:val="clear" w:color="auto" w:fill="FFFFFF"/>
                <w:lang w:eastAsia="lt-LT"/>
              </w:rPr>
            </w:pPr>
            <w:r w:rsidRPr="008D3A75">
              <w:rPr>
                <w:rFonts w:ascii="Times New Roman" w:eastAsia="Times New Roman" w:hAnsi="Times New Roman" w:cs="Times New Roman"/>
                <w:sz w:val="24"/>
                <w:szCs w:val="24"/>
                <w:lang w:eastAsia="lt-LT"/>
              </w:rPr>
              <w:t xml:space="preserve">     </w:t>
            </w:r>
            <w:r w:rsidRPr="008D3A75">
              <w:rPr>
                <w:rFonts w:ascii="Times New Roman" w:hAnsi="Times New Roman" w:cs="Times New Roman"/>
                <w:sz w:val="24"/>
                <w:szCs w:val="24"/>
              </w:rPr>
              <w:t xml:space="preserve">IKT panaudojimas daro įtaką visam ugdymosi procesui, sudaro galimybes veiksmingiau įgyvendinti ugdymo uždavinius, daugiau orientuotis į ugdytinį, gerina ugdymąsi bei didina ugdymosi efektyvumą. </w:t>
            </w:r>
            <w:r w:rsidRPr="008D3A75">
              <w:rPr>
                <w:rFonts w:ascii="Times New Roman" w:eastAsia="Times New Roman" w:hAnsi="Times New Roman" w:cs="Times New Roman"/>
                <w:color w:val="29292C"/>
                <w:sz w:val="24"/>
                <w:szCs w:val="24"/>
                <w:shd w:val="clear" w:color="auto" w:fill="FFFFFF"/>
                <w:lang w:eastAsia="lt-LT"/>
              </w:rPr>
              <w:t>Todėl 2022 m. įsigijome dar vieną SMART ekraną.</w:t>
            </w:r>
            <w:r w:rsidRPr="008D3A75">
              <w:rPr>
                <w:rFonts w:ascii="Times New Roman" w:eastAsia="Times New Roman" w:hAnsi="Times New Roman" w:cs="Times New Roman"/>
                <w:sz w:val="24"/>
                <w:szCs w:val="24"/>
                <w:lang w:eastAsia="lt-LT"/>
              </w:rPr>
              <w:t xml:space="preserve"> </w:t>
            </w:r>
            <w:r w:rsidRPr="008D3A75">
              <w:rPr>
                <w:rFonts w:ascii="Times New Roman" w:eastAsia="Times New Roman" w:hAnsi="Times New Roman" w:cs="Times New Roman"/>
                <w:sz w:val="24"/>
                <w:szCs w:val="24"/>
                <w:shd w:val="clear" w:color="auto" w:fill="FFFFFF"/>
                <w:lang w:eastAsia="lt-LT"/>
              </w:rPr>
              <w:t xml:space="preserve">Ugdomoji veikla organizuojama taip, kad patys vaikai dirbtų prie SMART ekrano, atliktų užduotis, pasyviai nesuvoktų pedagogo paaiškinimų. Tai leidžia ikimokyklinio ir priešmokyklinio ugdymo mokytojams pasiekti didžiausią efektą, </w:t>
            </w:r>
            <w:r w:rsidRPr="008D3A75">
              <w:rPr>
                <w:rFonts w:ascii="Times New Roman" w:hAnsi="Times New Roman" w:cs="Times New Roman"/>
                <w:sz w:val="24"/>
                <w:szCs w:val="24"/>
              </w:rPr>
              <w:t>ugdytiniai greičiau išmoksta naują medžiagą bei įvairinama pedagogo bei ugdytinio veikla.</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sz w:val="24"/>
                <w:szCs w:val="24"/>
                <w:shd w:val="clear" w:color="auto" w:fill="FFFFFF"/>
                <w:lang w:eastAsia="lt-LT"/>
              </w:rPr>
              <w:t xml:space="preserve">     </w:t>
            </w:r>
            <w:r w:rsidRPr="008D3A75">
              <w:rPr>
                <w:rFonts w:ascii="Times New Roman" w:eastAsia="Times New Roman" w:hAnsi="Times New Roman" w:cs="Times New Roman"/>
                <w:color w:val="000000"/>
                <w:sz w:val="24"/>
                <w:szCs w:val="24"/>
                <w:lang w:eastAsia="lt-LT"/>
              </w:rPr>
              <w:t xml:space="preserve">Ugdant mažuosius tyrėjus, pedagogui kyla svarbi užduotis – sužadinti vaikų poreikį veikti, plėtojant pažintinę patirtį. Todėl 2022 m. organizuojant </w:t>
            </w:r>
            <w:proofErr w:type="spellStart"/>
            <w:r w:rsidRPr="008D3A75">
              <w:rPr>
                <w:rFonts w:ascii="Times New Roman" w:eastAsia="Times New Roman" w:hAnsi="Times New Roman" w:cs="Times New Roman"/>
                <w:color w:val="000000"/>
                <w:sz w:val="24"/>
                <w:szCs w:val="24"/>
                <w:lang w:eastAsia="lt-LT"/>
              </w:rPr>
              <w:t>užsiėmimus</w:t>
            </w:r>
            <w:proofErr w:type="spellEnd"/>
            <w:r w:rsidRPr="008D3A75">
              <w:rPr>
                <w:rFonts w:ascii="Times New Roman" w:eastAsia="Times New Roman" w:hAnsi="Times New Roman" w:cs="Times New Roman"/>
                <w:color w:val="000000"/>
                <w:sz w:val="24"/>
                <w:szCs w:val="24"/>
                <w:lang w:eastAsia="lt-LT"/>
              </w:rPr>
              <w:t xml:space="preserve"> grupėje, tyrinėjimo ir maisto gamybos erdvėje buvo siekiama, kad vaikų dienos būtų kuo įdomesnės, ugdomosios veiklos stebintų, skatintų kelti klausimus, kviestų ieškoti atsakymų ir į pasaulį žvelgti tyrėjo akimis. Taip pat </w:t>
            </w:r>
            <w:r w:rsidRPr="008D3A75">
              <w:rPr>
                <w:rFonts w:ascii="Times New Roman" w:eastAsia="Times New Roman" w:hAnsi="Times New Roman" w:cs="Times New Roman"/>
                <w:sz w:val="24"/>
                <w:szCs w:val="24"/>
                <w:lang w:eastAsia="lt-LT"/>
              </w:rPr>
              <w:t>pedagogai daug dėmesio skyrė vaiko fizinei sveikatai.</w:t>
            </w:r>
            <w:r w:rsidRPr="008D3A75">
              <w:rPr>
                <w:rFonts w:ascii="Times New Roman" w:eastAsia="Times New Roman" w:hAnsi="Times New Roman" w:cs="Times New Roman"/>
                <w:sz w:val="24"/>
                <w:szCs w:val="24"/>
                <w:shd w:val="clear" w:color="auto" w:fill="FFFFFF"/>
                <w:lang w:eastAsia="lt-LT"/>
              </w:rPr>
              <w:t xml:space="preserve"> Savo darbe taikė </w:t>
            </w:r>
            <w:r w:rsidRPr="008D3A75">
              <w:rPr>
                <w:rFonts w:ascii="Times New Roman" w:eastAsia="Times New Roman" w:hAnsi="Times New Roman" w:cs="Times New Roman"/>
                <w:bCs/>
                <w:iCs/>
                <w:sz w:val="24"/>
                <w:szCs w:val="24"/>
                <w:shd w:val="clear" w:color="auto" w:fill="FFFFFF"/>
                <w:lang w:eastAsia="lt-LT"/>
              </w:rPr>
              <w:t>aktyviuosius</w:t>
            </w:r>
            <w:r w:rsidRPr="008D3A75">
              <w:rPr>
                <w:rFonts w:ascii="Times New Roman" w:eastAsia="Times New Roman" w:hAnsi="Times New Roman" w:cs="Times New Roman"/>
                <w:i/>
                <w:sz w:val="24"/>
                <w:szCs w:val="24"/>
                <w:shd w:val="clear" w:color="auto" w:fill="FFFFFF"/>
                <w:lang w:eastAsia="lt-LT"/>
              </w:rPr>
              <w:t> </w:t>
            </w:r>
            <w:r w:rsidRPr="008D3A75">
              <w:rPr>
                <w:rFonts w:ascii="Times New Roman" w:eastAsia="Times New Roman" w:hAnsi="Times New Roman" w:cs="Times New Roman"/>
                <w:sz w:val="24"/>
                <w:szCs w:val="24"/>
                <w:shd w:val="clear" w:color="auto" w:fill="FFFFFF"/>
                <w:lang w:eastAsia="lt-LT"/>
              </w:rPr>
              <w:t>ugdymo metodus bei </w:t>
            </w:r>
            <w:r w:rsidRPr="008D3A75">
              <w:rPr>
                <w:rFonts w:ascii="Times New Roman" w:eastAsia="Times New Roman" w:hAnsi="Times New Roman" w:cs="Times New Roman"/>
                <w:bCs/>
                <w:iCs/>
                <w:sz w:val="24"/>
                <w:szCs w:val="24"/>
                <w:shd w:val="clear" w:color="auto" w:fill="FFFFFF"/>
                <w:lang w:eastAsia="lt-LT"/>
              </w:rPr>
              <w:t>organizavo</w:t>
            </w:r>
            <w:r w:rsidRPr="008D3A75">
              <w:rPr>
                <w:rFonts w:ascii="Times New Roman" w:eastAsia="Times New Roman" w:hAnsi="Times New Roman" w:cs="Times New Roman"/>
                <w:sz w:val="24"/>
                <w:szCs w:val="24"/>
                <w:shd w:val="clear" w:color="auto" w:fill="FFFFFF"/>
                <w:lang w:eastAsia="lt-LT"/>
              </w:rPr>
              <w:t> </w:t>
            </w:r>
            <w:proofErr w:type="spellStart"/>
            <w:r w:rsidRPr="008D3A75">
              <w:rPr>
                <w:rFonts w:ascii="Times New Roman" w:eastAsia="Times New Roman" w:hAnsi="Times New Roman" w:cs="Times New Roman"/>
                <w:sz w:val="24"/>
                <w:szCs w:val="24"/>
                <w:shd w:val="clear" w:color="auto" w:fill="FFFFFF"/>
                <w:lang w:eastAsia="lt-LT"/>
              </w:rPr>
              <w:t>užsiėmimus</w:t>
            </w:r>
            <w:proofErr w:type="spellEnd"/>
            <w:r w:rsidRPr="008D3A75">
              <w:rPr>
                <w:rFonts w:ascii="Times New Roman" w:eastAsia="Times New Roman" w:hAnsi="Times New Roman" w:cs="Times New Roman"/>
                <w:sz w:val="24"/>
                <w:szCs w:val="24"/>
                <w:shd w:val="clear" w:color="auto" w:fill="FFFFFF"/>
                <w:lang w:eastAsia="lt-LT"/>
              </w:rPr>
              <w:t xml:space="preserve"> netradicinėje aplinkoje, įstai</w:t>
            </w:r>
            <w:r w:rsidR="00DC2E1B">
              <w:rPr>
                <w:rFonts w:ascii="Times New Roman" w:eastAsia="Times New Roman" w:hAnsi="Times New Roman" w:cs="Times New Roman"/>
                <w:sz w:val="24"/>
                <w:szCs w:val="24"/>
                <w:shd w:val="clear" w:color="auto" w:fill="FFFFFF"/>
                <w:lang w:eastAsia="lt-LT"/>
              </w:rPr>
              <w:t>gos teritorijoje ir už jos ribų.</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lastRenderedPageBreak/>
              <w:t>Siekiant skatinti ugdytinių fizinį aktyvumą, užimtumą lauke ir gerinti psichinę sveikatą 2022 m. buvo įsigyta:</w:t>
            </w:r>
          </w:p>
          <w:p w:rsidR="008D3A75" w:rsidRPr="008D3A75" w:rsidRDefault="008B2D01" w:rsidP="008D3A7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3 vnt. – sūpynės;</w:t>
            </w:r>
          </w:p>
          <w:p w:rsidR="008D3A75" w:rsidRPr="008D3A75" w:rsidRDefault="008B2D01" w:rsidP="008D3A7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D3A75" w:rsidRPr="008D3A75">
              <w:rPr>
                <w:rFonts w:ascii="Times New Roman" w:eastAsia="Times New Roman" w:hAnsi="Times New Roman" w:cs="Times New Roman"/>
                <w:color w:val="000000"/>
                <w:sz w:val="24"/>
                <w:szCs w:val="24"/>
                <w:lang w:eastAsia="lt-LT"/>
              </w:rPr>
              <w:t xml:space="preserve">1 vnt. - </w:t>
            </w:r>
            <w:proofErr w:type="spellStart"/>
            <w:r w:rsidR="008D3A75" w:rsidRPr="008D3A75">
              <w:rPr>
                <w:rFonts w:ascii="Times New Roman" w:eastAsia="Times New Roman" w:hAnsi="Times New Roman" w:cs="Times New Roman"/>
                <w:color w:val="000000"/>
                <w:sz w:val="24"/>
                <w:szCs w:val="24"/>
                <w:lang w:eastAsia="lt-LT"/>
              </w:rPr>
              <w:t>spyruokliukas</w:t>
            </w:r>
            <w:proofErr w:type="spellEnd"/>
            <w:r w:rsidR="008D3A75" w:rsidRPr="008D3A75">
              <w:rPr>
                <w:rFonts w:ascii="Times New Roman" w:eastAsia="Times New Roman" w:hAnsi="Times New Roman" w:cs="Times New Roman"/>
                <w:color w:val="000000"/>
                <w:sz w:val="24"/>
                <w:szCs w:val="24"/>
                <w:lang w:eastAsia="lt-LT"/>
              </w:rPr>
              <w:t xml:space="preserve"> „Dviratis“</w:t>
            </w:r>
            <w:r>
              <w:rPr>
                <w:rFonts w:ascii="Times New Roman" w:eastAsia="Times New Roman" w:hAnsi="Times New Roman" w:cs="Times New Roman"/>
                <w:color w:val="000000"/>
                <w:sz w:val="24"/>
                <w:szCs w:val="24"/>
                <w:lang w:eastAsia="lt-LT"/>
              </w:rPr>
              <w:t>;</w:t>
            </w:r>
          </w:p>
          <w:p w:rsidR="008D3A75" w:rsidRPr="008D3A75" w:rsidRDefault="008B2D01" w:rsidP="008D3A7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D3A75" w:rsidRPr="008D3A75">
              <w:rPr>
                <w:rFonts w:ascii="Times New Roman" w:eastAsia="Times New Roman" w:hAnsi="Times New Roman" w:cs="Times New Roman"/>
                <w:color w:val="000000"/>
                <w:sz w:val="24"/>
                <w:szCs w:val="24"/>
                <w:lang w:eastAsia="lt-LT"/>
              </w:rPr>
              <w:t xml:space="preserve">1 vnt. – </w:t>
            </w:r>
            <w:proofErr w:type="spellStart"/>
            <w:r w:rsidR="008D3A75" w:rsidRPr="008D3A75">
              <w:rPr>
                <w:rFonts w:ascii="Times New Roman" w:eastAsia="Times New Roman" w:hAnsi="Times New Roman" w:cs="Times New Roman"/>
                <w:color w:val="000000"/>
                <w:sz w:val="24"/>
                <w:szCs w:val="24"/>
                <w:lang w:eastAsia="lt-LT"/>
              </w:rPr>
              <w:t>spyruokliukas</w:t>
            </w:r>
            <w:proofErr w:type="spellEnd"/>
            <w:r w:rsidR="008D3A75" w:rsidRPr="008D3A75">
              <w:rPr>
                <w:rFonts w:ascii="Times New Roman" w:eastAsia="Times New Roman" w:hAnsi="Times New Roman" w:cs="Times New Roman"/>
                <w:color w:val="000000"/>
                <w:sz w:val="24"/>
                <w:szCs w:val="24"/>
                <w:lang w:eastAsia="lt-LT"/>
              </w:rPr>
              <w:t xml:space="preserve"> „Arkliukas“</w:t>
            </w:r>
            <w:r>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sz w:val="24"/>
                <w:szCs w:val="24"/>
                <w:lang w:eastAsia="lt-LT"/>
              </w:rPr>
            </w:pPr>
            <w:r w:rsidRPr="008D3A75">
              <w:rPr>
                <w:rFonts w:ascii="Times New Roman" w:eastAsia="Times New Roman" w:hAnsi="Times New Roman" w:cs="Times New Roman"/>
                <w:sz w:val="24"/>
                <w:szCs w:val="24"/>
                <w:lang w:eastAsia="lt-LT"/>
              </w:rPr>
              <w:t>(parama gauta iš Lietuvos lenkų mokyklų mokytojų draugija „</w:t>
            </w:r>
            <w:proofErr w:type="spellStart"/>
            <w:r w:rsidRPr="008D3A75">
              <w:rPr>
                <w:rFonts w:ascii="Times New Roman" w:eastAsia="Times New Roman" w:hAnsi="Times New Roman" w:cs="Times New Roman"/>
                <w:sz w:val="24"/>
                <w:szCs w:val="24"/>
                <w:lang w:eastAsia="lt-LT"/>
              </w:rPr>
              <w:t>Macierz</w:t>
            </w:r>
            <w:proofErr w:type="spellEnd"/>
            <w:r w:rsidRPr="008D3A75">
              <w:rPr>
                <w:rFonts w:ascii="Times New Roman" w:eastAsia="Times New Roman" w:hAnsi="Times New Roman" w:cs="Times New Roman"/>
                <w:sz w:val="24"/>
                <w:szCs w:val="24"/>
                <w:lang w:eastAsia="lt-LT"/>
              </w:rPr>
              <w:t xml:space="preserve"> </w:t>
            </w:r>
            <w:proofErr w:type="spellStart"/>
            <w:r w:rsidRPr="008D3A75">
              <w:rPr>
                <w:rFonts w:ascii="Times New Roman" w:eastAsia="Times New Roman" w:hAnsi="Times New Roman" w:cs="Times New Roman"/>
                <w:sz w:val="24"/>
                <w:szCs w:val="24"/>
                <w:lang w:eastAsia="lt-LT"/>
              </w:rPr>
              <w:t>szkolna</w:t>
            </w:r>
            <w:proofErr w:type="spellEnd"/>
            <w:r w:rsidRPr="008D3A75">
              <w:rPr>
                <w:rFonts w:ascii="Times New Roman" w:eastAsia="Times New Roman" w:hAnsi="Times New Roman" w:cs="Times New Roman"/>
                <w:sz w:val="24"/>
                <w:szCs w:val="24"/>
                <w:lang w:eastAsia="lt-LT"/>
              </w:rPr>
              <w:t>“);</w:t>
            </w:r>
          </w:p>
          <w:p w:rsidR="00D7427D" w:rsidRDefault="008B2D01" w:rsidP="008D3A75">
            <w:pPr>
              <w:spacing w:after="0" w:line="240" w:lineRule="auto"/>
              <w:jc w:val="both"/>
              <w:rPr>
                <w:rFonts w:ascii="Times New Roman" w:eastAsia="Times New Roman" w:hAnsi="Times New Roman" w:cs="Times New Roman"/>
                <w:sz w:val="24"/>
                <w:szCs w:val="24"/>
                <w:lang w:eastAsia="lt-LT"/>
              </w:rPr>
            </w:pPr>
            <w:r w:rsidRPr="00D7427D">
              <w:rPr>
                <w:rFonts w:ascii="Times New Roman" w:eastAsia="Times New Roman" w:hAnsi="Times New Roman" w:cs="Times New Roman"/>
                <w:sz w:val="24"/>
                <w:szCs w:val="24"/>
                <w:lang w:eastAsia="lt-LT"/>
              </w:rPr>
              <w:t xml:space="preserve">• </w:t>
            </w:r>
            <w:r w:rsidR="001C36A4">
              <w:rPr>
                <w:rFonts w:ascii="Times New Roman" w:eastAsia="Times New Roman" w:hAnsi="Times New Roman" w:cs="Times New Roman"/>
                <w:sz w:val="24"/>
                <w:szCs w:val="24"/>
                <w:lang w:eastAsia="lt-LT"/>
              </w:rPr>
              <w:t>Žaidimų kompleksas A1032;</w:t>
            </w:r>
            <w:r w:rsidR="00D2647E">
              <w:rPr>
                <w:rFonts w:ascii="Times New Roman" w:eastAsia="Times New Roman" w:hAnsi="Times New Roman" w:cs="Times New Roman"/>
                <w:sz w:val="24"/>
                <w:szCs w:val="24"/>
                <w:lang w:eastAsia="lt-LT"/>
              </w:rPr>
              <w:t xml:space="preserve"> </w:t>
            </w:r>
          </w:p>
          <w:p w:rsidR="008D3A75" w:rsidRPr="008D3A75" w:rsidRDefault="000F3B8E" w:rsidP="008D3A75">
            <w:pPr>
              <w:spacing w:after="0" w:line="240" w:lineRule="auto"/>
              <w:jc w:val="both"/>
              <w:rPr>
                <w:rFonts w:ascii="Times New Roman" w:eastAsia="Times New Roman" w:hAnsi="Times New Roman" w:cs="Times New Roman"/>
                <w:color w:val="000000"/>
                <w:sz w:val="24"/>
                <w:szCs w:val="24"/>
                <w:lang w:eastAsia="lt-LT"/>
              </w:rPr>
            </w:pPr>
            <w:r w:rsidRPr="00D7427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D2647E">
              <w:rPr>
                <w:rFonts w:ascii="Times New Roman" w:eastAsia="Times New Roman" w:hAnsi="Times New Roman" w:cs="Times New Roman"/>
                <w:sz w:val="24"/>
                <w:szCs w:val="24"/>
                <w:lang w:eastAsia="lt-LT"/>
              </w:rPr>
              <w:t>ARTDIO-317 „Draugų“ karuselė</w:t>
            </w:r>
            <w:r w:rsidR="001C36A4">
              <w:rPr>
                <w:rFonts w:ascii="Times New Roman" w:eastAsia="Times New Roman" w:hAnsi="Times New Roman" w:cs="Times New Roman"/>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Taip pat lauko žaidimų aikštelėje atsirado naujų savo kūrybos žaidimo ir didaktinių priemonių.</w:t>
            </w:r>
          </w:p>
          <w:p w:rsidR="008D3A75" w:rsidRPr="008D3A75" w:rsidRDefault="008D3A75" w:rsidP="008D3A75">
            <w:pPr>
              <w:spacing w:after="0" w:line="240" w:lineRule="auto"/>
              <w:jc w:val="both"/>
              <w:rPr>
                <w:rFonts w:ascii="Times New Roman" w:eastAsia="Times New Roman" w:hAnsi="Times New Roman" w:cs="Times New Roman"/>
                <w:sz w:val="24"/>
                <w:szCs w:val="24"/>
                <w:shd w:val="clear" w:color="auto" w:fill="FFFFFF"/>
                <w:lang w:eastAsia="lt-LT"/>
              </w:rPr>
            </w:pPr>
            <w:r w:rsidRPr="008D3A75">
              <w:rPr>
                <w:rFonts w:ascii="Times New Roman" w:eastAsia="Times New Roman" w:hAnsi="Times New Roman" w:cs="Times New Roman"/>
                <w:sz w:val="24"/>
                <w:szCs w:val="24"/>
                <w:shd w:val="clear" w:color="auto" w:fill="FFFFFF"/>
                <w:lang w:eastAsia="lt-LT"/>
              </w:rPr>
              <w:t xml:space="preserve">     Kiekvienas pedagogas kūrė metodines priemones, nes kiekvienas iš jų yra kūrybiškas asmuo, kuris ne tik sugeba vis kitaip panaudoti ugdymo procese turimas priemones, tačiau taip pat sugeba sukurti visai naują, vaikų poreikius atitinkančią priemonę, ir kartais tai būna visai netikėtai panaudotos, mūsų aplinkoje esančios priemonės, kurios sujungtos į bendrą produktą tiesiog atgimsta naujam gyvenimui ir sukelia vaikams daug džiaugsmo bei naujų potyrių.</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sz w:val="24"/>
                <w:szCs w:val="24"/>
                <w:shd w:val="clear" w:color="auto" w:fill="FFFFFF"/>
                <w:lang w:eastAsia="lt-LT"/>
              </w:rPr>
              <w:t xml:space="preserve">     100 proc. pedagogų tobulino savo kompetencijas</w:t>
            </w:r>
            <w:r w:rsidRPr="008D3A75">
              <w:rPr>
                <w:rFonts w:ascii="Times New Roman" w:eastAsia="Times New Roman" w:hAnsi="Times New Roman" w:cs="Times New Roman"/>
                <w:color w:val="000000"/>
                <w:sz w:val="24"/>
                <w:szCs w:val="24"/>
                <w:lang w:eastAsia="lt-LT"/>
              </w:rPr>
              <w:t xml:space="preserve"> dalyvauj</w:t>
            </w:r>
            <w:r w:rsidR="0006138B">
              <w:rPr>
                <w:rFonts w:ascii="Times New Roman" w:eastAsia="Times New Roman" w:hAnsi="Times New Roman" w:cs="Times New Roman"/>
                <w:color w:val="000000"/>
                <w:sz w:val="24"/>
                <w:szCs w:val="24"/>
                <w:lang w:eastAsia="lt-LT"/>
              </w:rPr>
              <w:t>ant konferencijose, seminaruose</w:t>
            </w:r>
            <w:r w:rsidRPr="008D3A75">
              <w:rPr>
                <w:rFonts w:ascii="Times New Roman" w:eastAsia="Times New Roman" w:hAnsi="Times New Roman" w:cs="Times New Roman"/>
                <w:color w:val="000000"/>
                <w:sz w:val="24"/>
                <w:szCs w:val="24"/>
                <w:lang w:eastAsia="lt-LT"/>
              </w:rPr>
              <w:t>. Susipažino su formų, metodų, priemonių spektru, teikiant pagalbą specialiųjų ugdymo</w:t>
            </w:r>
            <w:r w:rsidR="008B2D01">
              <w:rPr>
                <w:rFonts w:ascii="Times New Roman" w:eastAsia="Times New Roman" w:hAnsi="Times New Roman" w:cs="Times New Roman"/>
                <w:color w:val="000000"/>
                <w:sz w:val="24"/>
                <w:szCs w:val="24"/>
                <w:lang w:eastAsia="lt-LT"/>
              </w:rPr>
              <w:t xml:space="preserve">si poreikių turintiems vaikams. </w:t>
            </w:r>
            <w:r w:rsidRPr="008D3A75">
              <w:rPr>
                <w:rFonts w:ascii="Times New Roman" w:eastAsia="Times New Roman" w:hAnsi="Times New Roman" w:cs="Times New Roman"/>
                <w:sz w:val="24"/>
                <w:szCs w:val="24"/>
                <w:lang w:eastAsia="lt-LT"/>
              </w:rPr>
              <w:t xml:space="preserve">Kvalifikacijos tobulinimas buvo orientuotas į nuolatinį mokymąsi ir gaunamų žinių pritaikymą praktikoje, </w:t>
            </w:r>
            <w:r w:rsidRPr="008D3A75">
              <w:rPr>
                <w:rFonts w:ascii="Times New Roman" w:eastAsia="Times New Roman" w:hAnsi="Times New Roman" w:cs="Times New Roman"/>
                <w:sz w:val="24"/>
                <w:szCs w:val="24"/>
                <w:shd w:val="clear" w:color="auto" w:fill="FFFFFF"/>
                <w:lang w:eastAsia="lt-LT"/>
              </w:rPr>
              <w:t>kad</w:t>
            </w:r>
            <w:r w:rsidRPr="008D3A75">
              <w:rPr>
                <w:rFonts w:ascii="Times New Roman" w:eastAsia="Times New Roman" w:hAnsi="Times New Roman" w:cs="Times New Roman"/>
                <w:sz w:val="24"/>
                <w:szCs w:val="24"/>
                <w:lang w:eastAsia="lt-LT"/>
              </w:rPr>
              <w:t xml:space="preserve"> kvalifikuotai atlikti savo veiklą, turėti bendrųjų, bendrakultūrinių, profesinių, specialiųjų kompetencijų, kurios tarpusavyje persipynę ir leidžia sėkmingai realizuoti veiklas. Kadangi pedagogas atsakingas ne tik už savo žinių, gebėjimų plėtrą, bet už ugdytinio poreikių tenkinimą, kaitos rodiklių pasiekimą. </w:t>
            </w:r>
            <w:r w:rsidRPr="008D3A75">
              <w:rPr>
                <w:rFonts w:ascii="Times New Roman" w:eastAsia="Times New Roman" w:hAnsi="Times New Roman" w:cs="Times New Roman"/>
                <w:color w:val="000000"/>
                <w:sz w:val="24"/>
                <w:szCs w:val="24"/>
                <w:lang w:eastAsia="lt-LT"/>
              </w:rPr>
              <w:t xml:space="preserve">Gautomis kvalifikacijos </w:t>
            </w:r>
            <w:proofErr w:type="spellStart"/>
            <w:r w:rsidRPr="008D3A75">
              <w:rPr>
                <w:rFonts w:ascii="Times New Roman" w:eastAsia="Times New Roman" w:hAnsi="Times New Roman" w:cs="Times New Roman"/>
                <w:color w:val="000000"/>
                <w:sz w:val="24"/>
                <w:szCs w:val="24"/>
                <w:lang w:eastAsia="lt-LT"/>
              </w:rPr>
              <w:t>tobulinimosi</w:t>
            </w:r>
            <w:proofErr w:type="spellEnd"/>
            <w:r w:rsidRPr="008D3A75">
              <w:rPr>
                <w:rFonts w:ascii="Times New Roman" w:eastAsia="Times New Roman" w:hAnsi="Times New Roman" w:cs="Times New Roman"/>
                <w:color w:val="000000"/>
                <w:sz w:val="24"/>
                <w:szCs w:val="24"/>
                <w:lang w:eastAsia="lt-LT"/>
              </w:rPr>
              <w:t xml:space="preserve"> renginiuose žiniomis pedagogai dalijosi per metodinės grupės posėdžius.</w:t>
            </w:r>
          </w:p>
          <w:p w:rsidR="008D3A75" w:rsidRPr="008D3A75" w:rsidRDefault="008D3A75" w:rsidP="008D3A75">
            <w:pPr>
              <w:spacing w:after="0" w:line="240" w:lineRule="auto"/>
              <w:jc w:val="both"/>
              <w:rPr>
                <w:rFonts w:ascii="Times New Roman" w:eastAsia="Times New Roman" w:hAnsi="Times New Roman" w:cs="Times New Roman"/>
                <w:sz w:val="24"/>
                <w:szCs w:val="24"/>
                <w:lang w:eastAsia="lt-LT"/>
              </w:rPr>
            </w:pPr>
            <w:r w:rsidRPr="008D3A75">
              <w:rPr>
                <w:rFonts w:ascii="Times New Roman" w:eastAsia="Times New Roman" w:hAnsi="Times New Roman" w:cs="Times New Roman"/>
                <w:color w:val="000000"/>
                <w:sz w:val="24"/>
                <w:szCs w:val="24"/>
                <w:lang w:eastAsia="lt-LT"/>
              </w:rPr>
              <w:t xml:space="preserve">     Taip pat buvo sudarytos sąlygos tobulinti turimas kompetencija</w:t>
            </w:r>
            <w:r w:rsidR="008B2D01">
              <w:rPr>
                <w:rFonts w:ascii="Times New Roman" w:eastAsia="Times New Roman" w:hAnsi="Times New Roman" w:cs="Times New Roman"/>
                <w:color w:val="000000"/>
                <w:sz w:val="24"/>
                <w:szCs w:val="24"/>
                <w:lang w:eastAsia="lt-LT"/>
              </w:rPr>
              <w:t>s</w:t>
            </w:r>
            <w:r w:rsidRPr="008D3A75">
              <w:rPr>
                <w:rFonts w:ascii="Times New Roman" w:eastAsia="Times New Roman" w:hAnsi="Times New Roman" w:cs="Times New Roman"/>
                <w:sz w:val="24"/>
                <w:szCs w:val="24"/>
                <w:lang w:eastAsia="lt-LT"/>
              </w:rPr>
              <w:t xml:space="preserve"> </w:t>
            </w:r>
            <w:r w:rsidRPr="008D3A75">
              <w:rPr>
                <w:rFonts w:ascii="Times New Roman" w:eastAsia="Times New Roman" w:hAnsi="Times New Roman" w:cs="Times New Roman"/>
                <w:color w:val="000000"/>
                <w:sz w:val="24"/>
                <w:szCs w:val="24"/>
                <w:lang w:eastAsia="lt-LT"/>
              </w:rPr>
              <w:t>ikimokyklinio ir priešmokyklinio ugdymo mokytojų padėjėjams ir mokytojų padėjėjams (</w:t>
            </w:r>
            <w:r w:rsidR="008415B3">
              <w:rPr>
                <w:rFonts w:ascii="Times New Roman" w:eastAsia="Times New Roman" w:hAnsi="Times New Roman" w:cs="Times New Roman"/>
                <w:color w:val="000000"/>
                <w:sz w:val="24"/>
                <w:szCs w:val="24"/>
                <w:lang w:eastAsia="lt-LT"/>
              </w:rPr>
              <w:t>spec. ugdymosi poreikių vaikams).</w:t>
            </w:r>
            <w:r w:rsidRPr="008D3A75">
              <w:rPr>
                <w:rFonts w:ascii="Times New Roman" w:eastAsia="Times New Roman" w:hAnsi="Times New Roman" w:cs="Times New Roman"/>
                <w:color w:val="000000"/>
                <w:sz w:val="24"/>
                <w:szCs w:val="24"/>
                <w:lang w:eastAsia="lt-LT"/>
              </w:rPr>
              <w:t xml:space="preserve"> </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sz w:val="24"/>
                <w:szCs w:val="24"/>
                <w:lang w:eastAsia="lt-LT"/>
              </w:rPr>
              <w:t xml:space="preserve">     </w:t>
            </w:r>
            <w:r w:rsidRPr="008D3A75">
              <w:rPr>
                <w:rFonts w:ascii="Times New Roman" w:eastAsia="Times New Roman" w:hAnsi="Times New Roman" w:cs="Times New Roman"/>
                <w:color w:val="000000"/>
                <w:sz w:val="24"/>
                <w:szCs w:val="24"/>
                <w:lang w:eastAsia="lt-LT"/>
              </w:rPr>
              <w:t>2022 m. visi pedagogai vedė bent po vieną atvi</w:t>
            </w:r>
            <w:r w:rsidR="00EE791A">
              <w:rPr>
                <w:rFonts w:ascii="Times New Roman" w:eastAsia="Times New Roman" w:hAnsi="Times New Roman" w:cs="Times New Roman"/>
                <w:color w:val="000000"/>
                <w:sz w:val="24"/>
                <w:szCs w:val="24"/>
                <w:lang w:eastAsia="lt-LT"/>
              </w:rPr>
              <w:t xml:space="preserve">rą veiklą savo kolegėms ir </w:t>
            </w:r>
            <w:r w:rsidR="00EE791A" w:rsidRPr="001C36A4">
              <w:rPr>
                <w:rFonts w:ascii="Times New Roman" w:eastAsia="Times New Roman" w:hAnsi="Times New Roman" w:cs="Times New Roman"/>
                <w:color w:val="000000"/>
                <w:sz w:val="24"/>
                <w:szCs w:val="24"/>
                <w:lang w:eastAsia="lt-LT"/>
              </w:rPr>
              <w:t>74</w:t>
            </w:r>
            <w:r w:rsidRPr="001C36A4">
              <w:rPr>
                <w:rFonts w:ascii="Times New Roman" w:eastAsia="Times New Roman" w:hAnsi="Times New Roman" w:cs="Times New Roman"/>
                <w:color w:val="000000"/>
                <w:sz w:val="24"/>
                <w:szCs w:val="24"/>
                <w:lang w:eastAsia="lt-LT"/>
              </w:rPr>
              <w:t xml:space="preserve"> proc.</w:t>
            </w:r>
            <w:r w:rsidRPr="008D3A75">
              <w:rPr>
                <w:rFonts w:ascii="Times New Roman" w:eastAsia="Times New Roman" w:hAnsi="Times New Roman" w:cs="Times New Roman"/>
                <w:color w:val="000000"/>
                <w:sz w:val="24"/>
                <w:szCs w:val="24"/>
                <w:lang w:eastAsia="lt-LT"/>
              </w:rPr>
              <w:t xml:space="preserve"> pedagogų  dalijosi savo patirtimi Respublikos bei rajono mastu. O nuo 2022 m. rugsėjo mėn. buvo organizuotos atvirų durų dienos tėvams. </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xml:space="preserve">     Bendradarbiaujant su tėvais:</w:t>
            </w:r>
          </w:p>
          <w:p w:rsid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2022 m. vasario mėn. sukurtas lankstinukas „Vaikų dienos režimo įtaka vaikų fiziniam aktyvumui įstaigoje ir vaidmuo sveikatai“</w:t>
            </w:r>
            <w:r w:rsidR="00AD5A80">
              <w:rPr>
                <w:rFonts w:ascii="Times New Roman" w:eastAsia="Times New Roman" w:hAnsi="Times New Roman" w:cs="Times New Roman"/>
                <w:color w:val="000000"/>
                <w:sz w:val="24"/>
                <w:szCs w:val="24"/>
                <w:lang w:eastAsia="lt-LT"/>
              </w:rPr>
              <w:t>;</w:t>
            </w:r>
          </w:p>
          <w:p w:rsidR="00AD5A80" w:rsidRPr="008D3A75" w:rsidRDefault="00AD5A80"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Nuo 2022 m. balandžio mėn. jie įtraukti</w:t>
            </w:r>
            <w:r>
              <w:rPr>
                <w:rFonts w:ascii="Times New Roman" w:eastAsia="Times New Roman" w:hAnsi="Times New Roman" w:cs="Times New Roman"/>
                <w:color w:val="000000"/>
                <w:sz w:val="24"/>
                <w:szCs w:val="24"/>
                <w:lang w:eastAsia="lt-LT"/>
              </w:rPr>
              <w:t xml:space="preserve"> į elektroninį dienyną „ELIIS“;</w:t>
            </w:r>
          </w:p>
          <w:p w:rsidR="008D3A75" w:rsidRPr="008D3A75" w:rsidRDefault="008D3A75" w:rsidP="008D3A75">
            <w:pPr>
              <w:spacing w:after="0" w:line="240" w:lineRule="auto"/>
              <w:jc w:val="both"/>
              <w:rPr>
                <w:rFonts w:ascii="Times New Roman" w:eastAsia="Times New Roman" w:hAnsi="Times New Roman" w:cs="Times New Roman"/>
                <w:sz w:val="24"/>
                <w:szCs w:val="24"/>
                <w:lang w:eastAsia="lt-LT"/>
              </w:rPr>
            </w:pPr>
            <w:r w:rsidRPr="008D3A75">
              <w:rPr>
                <w:rFonts w:ascii="Times New Roman" w:eastAsia="Times New Roman" w:hAnsi="Times New Roman" w:cs="Times New Roman"/>
                <w:color w:val="000000"/>
                <w:sz w:val="24"/>
                <w:szCs w:val="24"/>
                <w:lang w:eastAsia="lt-LT"/>
              </w:rPr>
              <w:t xml:space="preserve">• 2022 m. IV ketvirtyje supažindinti su </w:t>
            </w:r>
            <w:r w:rsidRPr="008D3A75">
              <w:rPr>
                <w:rFonts w:ascii="Times New Roman" w:eastAsia="Times New Roman" w:hAnsi="Times New Roman" w:cs="Times New Roman"/>
                <w:sz w:val="24"/>
                <w:szCs w:val="24"/>
                <w:lang w:eastAsia="lt-LT"/>
              </w:rPr>
              <w:t xml:space="preserve">3-7 m. ugdytinių </w:t>
            </w:r>
            <w:proofErr w:type="spellStart"/>
            <w:r w:rsidRPr="008D3A75">
              <w:rPr>
                <w:rFonts w:ascii="Times New Roman" w:eastAsia="Times New Roman" w:hAnsi="Times New Roman" w:cs="Times New Roman"/>
                <w:sz w:val="24"/>
                <w:szCs w:val="24"/>
                <w:lang w:eastAsia="lt-LT"/>
              </w:rPr>
              <w:t>plantograma</w:t>
            </w:r>
            <w:proofErr w:type="spellEnd"/>
            <w:r w:rsidR="00AD5A80">
              <w:rPr>
                <w:rFonts w:ascii="Times New Roman" w:eastAsia="Times New Roman" w:hAnsi="Times New Roman" w:cs="Times New Roman"/>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sz w:val="24"/>
                <w:szCs w:val="24"/>
                <w:lang w:eastAsia="lt-LT"/>
              </w:rPr>
              <w:t xml:space="preserve">     Plėtojant partnerystę su socialiniais partneriais buvo pasirašytos bendradarbiavimo sutartys</w:t>
            </w:r>
            <w:r w:rsidRPr="008D3A75">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xml:space="preserve">• 2022-01-12 su Šalčininkų r. </w:t>
            </w:r>
            <w:proofErr w:type="spellStart"/>
            <w:r w:rsidRPr="008D3A75">
              <w:rPr>
                <w:rFonts w:ascii="Times New Roman" w:eastAsia="Times New Roman" w:hAnsi="Times New Roman" w:cs="Times New Roman"/>
                <w:color w:val="000000"/>
                <w:sz w:val="24"/>
                <w:szCs w:val="24"/>
                <w:lang w:eastAsia="lt-LT"/>
              </w:rPr>
              <w:t>Jašiūnų</w:t>
            </w:r>
            <w:proofErr w:type="spellEnd"/>
            <w:r w:rsidRPr="008D3A75">
              <w:rPr>
                <w:rFonts w:ascii="Times New Roman" w:eastAsia="Times New Roman" w:hAnsi="Times New Roman" w:cs="Times New Roman"/>
                <w:color w:val="000000"/>
                <w:sz w:val="24"/>
                <w:szCs w:val="24"/>
                <w:lang w:eastAsia="lt-LT"/>
              </w:rPr>
              <w:t xml:space="preserve"> lopšeliu-darželiu „Žilvitis“</w:t>
            </w:r>
            <w:r w:rsidR="00AD5A80">
              <w:rPr>
                <w:rFonts w:ascii="Times New Roman" w:eastAsia="Times New Roman" w:hAnsi="Times New Roman" w:cs="Times New Roman"/>
                <w:color w:val="000000"/>
                <w:sz w:val="24"/>
                <w:szCs w:val="24"/>
                <w:lang w:eastAsia="lt-LT"/>
              </w:rPr>
              <w:t>;</w:t>
            </w:r>
          </w:p>
          <w:p w:rsidR="008D3A75" w:rsidRPr="008D3A75"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2022-04-01 su Šalčininkų r. Eišiškių A. Ratkevičiaus sporto mokykla</w:t>
            </w:r>
            <w:r w:rsidR="00AD5A80">
              <w:rPr>
                <w:rFonts w:ascii="Times New Roman" w:eastAsia="Times New Roman" w:hAnsi="Times New Roman" w:cs="Times New Roman"/>
                <w:color w:val="000000"/>
                <w:sz w:val="24"/>
                <w:szCs w:val="24"/>
                <w:lang w:eastAsia="lt-LT"/>
              </w:rPr>
              <w:t>;</w:t>
            </w:r>
          </w:p>
          <w:p w:rsidR="008D3A75" w:rsidRPr="00EE791A" w:rsidRDefault="008D3A75" w:rsidP="008D3A75">
            <w:pPr>
              <w:spacing w:after="0" w:line="240" w:lineRule="auto"/>
              <w:jc w:val="both"/>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xml:space="preserve">• </w:t>
            </w:r>
            <w:r w:rsidRPr="00EE791A">
              <w:rPr>
                <w:rFonts w:ascii="Times New Roman" w:eastAsia="Times New Roman" w:hAnsi="Times New Roman" w:cs="Times New Roman"/>
                <w:color w:val="000000"/>
                <w:sz w:val="24"/>
                <w:szCs w:val="24"/>
                <w:lang w:eastAsia="lt-LT"/>
              </w:rPr>
              <w:t>2022-10-20 su Šalčininkų lenkų trečiojo amžiaus universiteto Eišiškių filialu</w:t>
            </w:r>
            <w:r w:rsidR="00EE791A" w:rsidRPr="00EE791A">
              <w:rPr>
                <w:rFonts w:ascii="Times New Roman" w:eastAsia="Times New Roman" w:hAnsi="Times New Roman" w:cs="Times New Roman"/>
                <w:color w:val="000000"/>
                <w:sz w:val="24"/>
                <w:szCs w:val="24"/>
                <w:lang w:eastAsia="lt-LT"/>
              </w:rPr>
              <w:t>;</w:t>
            </w:r>
          </w:p>
          <w:p w:rsidR="00EE791A" w:rsidRPr="00EE791A" w:rsidRDefault="00EE791A" w:rsidP="008D3A75">
            <w:pPr>
              <w:spacing w:after="0" w:line="240" w:lineRule="auto"/>
              <w:jc w:val="both"/>
              <w:rPr>
                <w:rFonts w:ascii="Times New Roman" w:eastAsia="Times New Roman" w:hAnsi="Times New Roman" w:cs="Times New Roman"/>
                <w:color w:val="000000"/>
                <w:sz w:val="24"/>
                <w:szCs w:val="24"/>
                <w:lang w:eastAsia="lt-LT"/>
              </w:rPr>
            </w:pPr>
            <w:r w:rsidRPr="00EE791A">
              <w:rPr>
                <w:rFonts w:ascii="Times New Roman" w:eastAsia="Times New Roman" w:hAnsi="Times New Roman" w:cs="Times New Roman"/>
                <w:color w:val="000000"/>
                <w:sz w:val="24"/>
                <w:szCs w:val="24"/>
                <w:lang w:eastAsia="lt-LT"/>
              </w:rPr>
              <w:t xml:space="preserve">• </w:t>
            </w:r>
            <w:r w:rsidRPr="00EE791A">
              <w:rPr>
                <w:rFonts w:ascii="Times New Roman" w:hAnsi="Times New Roman" w:cs="Times New Roman"/>
                <w:color w:val="000000"/>
                <w:sz w:val="24"/>
                <w:szCs w:val="24"/>
              </w:rPr>
              <w:t>2022-12-16 su Vilniaus r. Nemėžio vaikų lopšeliu-darželiu.</w:t>
            </w:r>
          </w:p>
          <w:p w:rsidR="008D3A75" w:rsidRPr="008D3A75" w:rsidRDefault="008D3A75" w:rsidP="008D3A75">
            <w:pPr>
              <w:spacing w:after="0" w:line="240" w:lineRule="auto"/>
              <w:jc w:val="both"/>
              <w:rPr>
                <w:rFonts w:ascii="Times New Roman" w:eastAsia="Times New Roman" w:hAnsi="Times New Roman" w:cs="Times New Roman"/>
                <w:sz w:val="24"/>
                <w:szCs w:val="24"/>
                <w:lang w:eastAsia="lt-LT"/>
              </w:rPr>
            </w:pPr>
            <w:r w:rsidRPr="008D3A75">
              <w:rPr>
                <w:rFonts w:ascii="Times New Roman" w:eastAsia="Times New Roman" w:hAnsi="Times New Roman" w:cs="Times New Roman"/>
                <w:color w:val="000000"/>
                <w:sz w:val="24"/>
                <w:szCs w:val="24"/>
                <w:lang w:eastAsia="lt-LT"/>
              </w:rPr>
              <w:t xml:space="preserve">     </w:t>
            </w:r>
            <w:r w:rsidRPr="008D3A75">
              <w:rPr>
                <w:rFonts w:ascii="Times New Roman" w:eastAsia="Times New Roman" w:hAnsi="Times New Roman" w:cs="Times New Roman"/>
                <w:sz w:val="24"/>
                <w:szCs w:val="24"/>
                <w:lang w:eastAsia="lt-LT"/>
              </w:rPr>
              <w:t xml:space="preserve">Siekdami išsiaiškinti bendrą nuomonę apie įstaigoje vyraujanti mikroklimatą, 2022 m. kovo-balandžio mėn. buvo atlikta apklausa „Kokia yra ir turėtų būti įstaigos bendruomenė“. </w:t>
            </w:r>
          </w:p>
          <w:p w:rsidR="000F4806" w:rsidRPr="000F4806" w:rsidRDefault="000F4806" w:rsidP="000F4806">
            <w:pPr>
              <w:spacing w:after="0" w:line="240" w:lineRule="auto"/>
              <w:rPr>
                <w:rFonts w:ascii="Times New Roman" w:eastAsia="Times New Roman" w:hAnsi="Times New Roman" w:cs="Times New Roman"/>
                <w:sz w:val="20"/>
                <w:szCs w:val="20"/>
                <w:lang w:eastAsia="lt-LT"/>
              </w:rPr>
            </w:pPr>
          </w:p>
          <w:p w:rsidR="000F4806" w:rsidRPr="000F4806" w:rsidRDefault="000F4806" w:rsidP="00AD5A80">
            <w:pPr>
              <w:spacing w:after="0" w:line="240" w:lineRule="auto"/>
              <w:rPr>
                <w:rFonts w:ascii="Times New Roman" w:eastAsia="Times New Roman" w:hAnsi="Times New Roman" w:cs="Times New Roman"/>
                <w:sz w:val="24"/>
                <w:szCs w:val="24"/>
                <w:lang w:eastAsia="lt-LT"/>
              </w:rPr>
            </w:pPr>
          </w:p>
        </w:tc>
      </w:tr>
    </w:tbl>
    <w:p w:rsidR="000F4806" w:rsidRPr="000F4806" w:rsidRDefault="000F4806" w:rsidP="000F4806">
      <w:pPr>
        <w:spacing w:after="0" w:line="240" w:lineRule="auto"/>
        <w:jc w:val="center"/>
        <w:rPr>
          <w:rFonts w:ascii="Times New Roman" w:eastAsia="Times New Roman" w:hAnsi="Times New Roman" w:cs="Times New Roman"/>
          <w:b/>
          <w:sz w:val="24"/>
          <w:szCs w:val="20"/>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II SKYRIUS</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METŲ VEIKLOS UŽDUOTYS, REZULTATAI IR RODIKLIAI</w:t>
      </w:r>
    </w:p>
    <w:p w:rsidR="000F4806" w:rsidRPr="000F4806" w:rsidRDefault="000F4806" w:rsidP="000F4806">
      <w:pPr>
        <w:spacing w:after="0" w:line="240" w:lineRule="auto"/>
        <w:jc w:val="center"/>
        <w:rPr>
          <w:rFonts w:ascii="Times New Roman" w:eastAsia="Times New Roman" w:hAnsi="Times New Roman" w:cs="Times New Roman"/>
          <w:sz w:val="24"/>
          <w:szCs w:val="20"/>
          <w:lang w:eastAsia="lt-LT"/>
        </w:rPr>
      </w:pPr>
    </w:p>
    <w:p w:rsidR="000F4806" w:rsidRPr="000F4806" w:rsidRDefault="000F4806" w:rsidP="000F4806">
      <w:pPr>
        <w:tabs>
          <w:tab w:val="left" w:pos="284"/>
        </w:tabs>
        <w:spacing w:after="0" w:line="240" w:lineRule="auto"/>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1.</w:t>
      </w:r>
      <w:r w:rsidRPr="000F4806">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F4806" w:rsidRPr="000F4806" w:rsidTr="00D6262B">
        <w:tc>
          <w:tcPr>
            <w:tcW w:w="2268"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lang w:eastAsia="lt-LT"/>
              </w:rPr>
              <w:t>Metų užduotys</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sz w:val="20"/>
                <w:szCs w:val="20"/>
                <w:lang w:eastAsia="lt-LT"/>
              </w:rPr>
              <w:t>(toliau – užduotys)</w:t>
            </w:r>
          </w:p>
        </w:tc>
        <w:tc>
          <w:tcPr>
            <w:tcW w:w="2127"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Siektini rezultatai</w:t>
            </w:r>
          </w:p>
        </w:tc>
        <w:tc>
          <w:tcPr>
            <w:tcW w:w="3005"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lang w:eastAsia="lt-LT"/>
              </w:rPr>
              <w:t>Rezultatų vertinimo rodikliai</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sz w:val="20"/>
                <w:szCs w:val="20"/>
                <w:lang w:eastAsia="lt-LT"/>
              </w:rPr>
              <w:t>(kuriais vadovaujantis vertinama, ar nustatytos užduotys įvykdytos)</w:t>
            </w:r>
          </w:p>
        </w:tc>
        <w:tc>
          <w:tcPr>
            <w:tcW w:w="1985"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Pasiekti rezultatai ir jų rodikliai</w:t>
            </w:r>
          </w:p>
        </w:tc>
      </w:tr>
      <w:tr w:rsidR="000F4806" w:rsidRPr="000F4806" w:rsidTr="00D6262B">
        <w:tc>
          <w:tcPr>
            <w:tcW w:w="2268" w:type="dxa"/>
            <w:vAlign w:val="center"/>
            <w:hideMark/>
          </w:tcPr>
          <w:p w:rsidR="000F4806" w:rsidRPr="009A5F4B" w:rsidRDefault="009A5F4B" w:rsidP="009A5F4B">
            <w:pPr>
              <w:pStyle w:val="Sraopastraipa"/>
              <w:numPr>
                <w:ilvl w:val="1"/>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STEAM veiklų organizavimo plėtojimas</w:t>
            </w:r>
          </w:p>
        </w:tc>
        <w:tc>
          <w:tcPr>
            <w:tcW w:w="2127" w:type="dxa"/>
            <w:vAlign w:val="center"/>
          </w:tcPr>
          <w:p w:rsidR="000F4806" w:rsidRPr="000F4806" w:rsidRDefault="009A5F4B"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Pedagogai dalyvaus STEAM veiklų organizavimo kvalifikaciniuose renginiuose. Įstaigos pedagogai integruos STEAM veiklas ugdymo procese. Pedagogai skleis mažesnę patirtį turintiems pedagogams STEM veiklų organizavimo srityje.</w:t>
            </w:r>
          </w:p>
        </w:tc>
        <w:tc>
          <w:tcPr>
            <w:tcW w:w="3005" w:type="dxa"/>
            <w:vAlign w:val="center"/>
          </w:tcPr>
          <w:p w:rsidR="00494B01" w:rsidRDefault="001234DA"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Dalyvavo 14 pedagogų. </w:t>
            </w:r>
          </w:p>
          <w:p w:rsidR="001234DA" w:rsidRDefault="001234DA"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70 proc. įstaigos pedagogų integruoja STEAM veiklas ugdymo procese. </w:t>
            </w:r>
          </w:p>
          <w:p w:rsidR="000F4806" w:rsidRPr="000F4806" w:rsidRDefault="001234DA"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proc. pedagogų skleidžia patirtį mažesnę patirti turintiems pedagogams</w:t>
            </w:r>
            <w:r w:rsidR="00D95DEA">
              <w:rPr>
                <w:rFonts w:ascii="Times New Roman" w:eastAsia="Times New Roman" w:hAnsi="Times New Roman" w:cs="Times New Roman"/>
                <w:sz w:val="24"/>
                <w:szCs w:val="24"/>
                <w:lang w:eastAsia="lt-LT"/>
              </w:rPr>
              <w:t xml:space="preserve"> STEAM veiklų organizavimo srityje. </w:t>
            </w:r>
            <w:r>
              <w:rPr>
                <w:rFonts w:ascii="Times New Roman" w:eastAsia="Times New Roman" w:hAnsi="Times New Roman" w:cs="Times New Roman"/>
                <w:sz w:val="24"/>
                <w:szCs w:val="24"/>
                <w:lang w:eastAsia="lt-LT"/>
              </w:rPr>
              <w:t xml:space="preserve">  </w:t>
            </w:r>
          </w:p>
        </w:tc>
        <w:tc>
          <w:tcPr>
            <w:tcW w:w="1985" w:type="dxa"/>
            <w:vAlign w:val="center"/>
          </w:tcPr>
          <w:p w:rsidR="00B202C0" w:rsidRDefault="00B202C0" w:rsidP="00B202C0">
            <w:pPr>
              <w:spacing w:after="0" w:line="240" w:lineRule="auto"/>
              <w:rPr>
                <w:rFonts w:ascii="Times New Roman" w:eastAsia="Times New Roman" w:hAnsi="Times New Roman" w:cs="Times New Roman"/>
                <w:b/>
                <w:sz w:val="24"/>
                <w:szCs w:val="24"/>
                <w:lang w:eastAsia="lt-LT"/>
              </w:rPr>
            </w:pPr>
            <w:r w:rsidRPr="00B202C0">
              <w:rPr>
                <w:rFonts w:ascii="Times New Roman" w:eastAsia="Times New Roman" w:hAnsi="Times New Roman" w:cs="Times New Roman"/>
                <w:b/>
                <w:sz w:val="24"/>
                <w:szCs w:val="24"/>
                <w:lang w:eastAsia="lt-LT"/>
              </w:rPr>
              <w:t>Įvykdyta.</w:t>
            </w:r>
          </w:p>
          <w:p w:rsidR="00B202C0" w:rsidRPr="00B202C0" w:rsidRDefault="00B202C0" w:rsidP="00B202C0">
            <w:pPr>
              <w:spacing w:after="0" w:line="240" w:lineRule="auto"/>
              <w:rPr>
                <w:rFonts w:ascii="Times New Roman" w:eastAsia="Times New Roman" w:hAnsi="Times New Roman" w:cs="Times New Roman"/>
                <w:b/>
                <w:sz w:val="24"/>
                <w:szCs w:val="24"/>
                <w:lang w:eastAsia="lt-LT"/>
              </w:rPr>
            </w:pPr>
          </w:p>
          <w:p w:rsidR="00B202C0" w:rsidRPr="00B202C0" w:rsidRDefault="00B202C0" w:rsidP="00B202C0">
            <w:pPr>
              <w:spacing w:after="0" w:line="240" w:lineRule="auto"/>
              <w:rPr>
                <w:rFonts w:ascii="Times New Roman" w:eastAsia="Times New Roman" w:hAnsi="Times New Roman" w:cs="Times New Roman"/>
                <w:color w:val="000000"/>
                <w:sz w:val="24"/>
                <w:szCs w:val="24"/>
                <w:lang w:eastAsia="lt-LT"/>
              </w:rPr>
            </w:pPr>
            <w:r w:rsidRPr="00494B01">
              <w:rPr>
                <w:rFonts w:ascii="Times New Roman" w:eastAsia="Times New Roman" w:hAnsi="Times New Roman" w:cs="Times New Roman"/>
                <w:color w:val="000000"/>
                <w:sz w:val="24"/>
                <w:szCs w:val="24"/>
                <w:lang w:eastAsia="lt-LT"/>
              </w:rPr>
              <w:t>Šalčininkų r. Eiši</w:t>
            </w:r>
            <w:r>
              <w:rPr>
                <w:rFonts w:ascii="Times New Roman" w:eastAsia="Times New Roman" w:hAnsi="Times New Roman" w:cs="Times New Roman"/>
                <w:color w:val="000000"/>
                <w:sz w:val="24"/>
                <w:szCs w:val="24"/>
                <w:lang w:eastAsia="lt-LT"/>
              </w:rPr>
              <w:t>škių l/d „Žiburėlis“ pedagogai</w:t>
            </w:r>
            <w:r w:rsidRPr="00494B01">
              <w:rPr>
                <w:rFonts w:ascii="Times New Roman" w:eastAsia="Times New Roman" w:hAnsi="Times New Roman" w:cs="Times New Roman"/>
                <w:color w:val="000000"/>
                <w:sz w:val="24"/>
                <w:szCs w:val="24"/>
                <w:lang w:eastAsia="lt-LT"/>
              </w:rPr>
              <w:t xml:space="preserve"> dalyvavo šiuose kvalifikacijos kėlimo kursuose:</w:t>
            </w:r>
          </w:p>
          <w:p w:rsidR="00B202C0" w:rsidRPr="00887507" w:rsidRDefault="00B202C0" w:rsidP="00494B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Nuo 2022 m. vasario mėn. iki 2022 m. gruodžio mėn. - </w:t>
            </w:r>
            <w:r w:rsidRPr="00B202C0">
              <w:rPr>
                <w:rFonts w:ascii="Times New Roman" w:eastAsia="Times New Roman" w:hAnsi="Times New Roman" w:cs="Times New Roman"/>
                <w:color w:val="000000"/>
                <w:sz w:val="24"/>
                <w:szCs w:val="24"/>
                <w:lang w:eastAsia="lt-LT"/>
              </w:rPr>
              <w:t>ilgalaikėje programoje „Besimokančių darželių tinklas“</w:t>
            </w:r>
            <w:r>
              <w:rPr>
                <w:rFonts w:ascii="Times New Roman" w:eastAsia="Times New Roman" w:hAnsi="Times New Roman" w:cs="Times New Roman"/>
                <w:color w:val="000000"/>
                <w:sz w:val="24"/>
                <w:szCs w:val="24"/>
                <w:lang w:eastAsia="lt-LT"/>
              </w:rPr>
              <w:t>, kurios tema buvo „STEAM“</w:t>
            </w:r>
            <w:r w:rsidR="001D3795">
              <w:rPr>
                <w:rFonts w:ascii="Times New Roman" w:eastAsia="Times New Roman" w:hAnsi="Times New Roman" w:cs="Times New Roman"/>
                <w:color w:val="000000"/>
                <w:sz w:val="24"/>
                <w:szCs w:val="24"/>
                <w:lang w:eastAsia="lt-LT"/>
              </w:rPr>
              <w:t xml:space="preserve"> (dalyvavo 100 proc.</w:t>
            </w:r>
            <w:r w:rsidR="00CB1A4B">
              <w:rPr>
                <w:rFonts w:ascii="Times New Roman" w:eastAsia="Times New Roman" w:hAnsi="Times New Roman" w:cs="Times New Roman"/>
                <w:color w:val="000000"/>
                <w:sz w:val="24"/>
                <w:szCs w:val="24"/>
                <w:lang w:eastAsia="lt-LT"/>
              </w:rPr>
              <w:t xml:space="preserve"> pedagogų</w:t>
            </w:r>
            <w:r>
              <w:rPr>
                <w:rFonts w:ascii="Times New Roman" w:eastAsia="Times New Roman" w:hAnsi="Times New Roman" w:cs="Times New Roman"/>
                <w:color w:val="000000"/>
                <w:sz w:val="24"/>
                <w:szCs w:val="24"/>
                <w:lang w:eastAsia="lt-LT"/>
              </w:rPr>
              <w:t xml:space="preserve">); </w:t>
            </w:r>
          </w:p>
          <w:p w:rsidR="00494B01" w:rsidRPr="00494B01" w:rsidRDefault="00494B01" w:rsidP="00494B01">
            <w:pPr>
              <w:spacing w:after="0" w:line="240" w:lineRule="auto"/>
              <w:rPr>
                <w:rFonts w:ascii="Times New Roman" w:eastAsia="Times New Roman" w:hAnsi="Times New Roman" w:cs="Times New Roman"/>
                <w:color w:val="000000"/>
                <w:sz w:val="24"/>
                <w:szCs w:val="24"/>
                <w:lang w:eastAsia="lt-LT"/>
              </w:rPr>
            </w:pPr>
            <w:r w:rsidRPr="00494B01">
              <w:rPr>
                <w:rFonts w:ascii="Times New Roman" w:eastAsia="Times New Roman" w:hAnsi="Times New Roman" w:cs="Times New Roman"/>
                <w:color w:val="000000"/>
                <w:sz w:val="24"/>
                <w:szCs w:val="24"/>
                <w:lang w:eastAsia="lt-LT"/>
              </w:rPr>
              <w:t xml:space="preserve">• 2022 m. </w:t>
            </w:r>
            <w:r w:rsidR="001D3795">
              <w:rPr>
                <w:rFonts w:ascii="Times New Roman" w:eastAsia="Times New Roman" w:hAnsi="Times New Roman" w:cs="Times New Roman"/>
                <w:color w:val="000000"/>
                <w:sz w:val="24"/>
                <w:szCs w:val="24"/>
                <w:lang w:eastAsia="lt-LT"/>
              </w:rPr>
              <w:t>-</w:t>
            </w:r>
            <w:r w:rsidRPr="00494B01">
              <w:rPr>
                <w:rFonts w:ascii="Times New Roman" w:eastAsia="Times New Roman" w:hAnsi="Times New Roman" w:cs="Times New Roman"/>
                <w:color w:val="000000"/>
                <w:sz w:val="24"/>
                <w:szCs w:val="24"/>
                <w:lang w:eastAsia="lt-LT"/>
              </w:rPr>
              <w:t xml:space="preserve">STEAM principų taikymas ikimokykliniame ugdyme </w:t>
            </w:r>
            <w:r w:rsidR="00CB1A4B">
              <w:rPr>
                <w:rFonts w:ascii="Times New Roman" w:eastAsia="Times New Roman" w:hAnsi="Times New Roman" w:cs="Times New Roman"/>
                <w:color w:val="000000"/>
                <w:sz w:val="24"/>
                <w:szCs w:val="24"/>
                <w:lang w:eastAsia="lt-LT"/>
              </w:rPr>
              <w:t>(dalyvavo 47</w:t>
            </w:r>
            <w:r w:rsidR="001D3795">
              <w:rPr>
                <w:rFonts w:ascii="Times New Roman" w:eastAsia="Times New Roman" w:hAnsi="Times New Roman" w:cs="Times New Roman"/>
                <w:color w:val="000000"/>
                <w:sz w:val="24"/>
                <w:szCs w:val="24"/>
                <w:lang w:eastAsia="lt-LT"/>
              </w:rPr>
              <w:t xml:space="preserve"> proc.</w:t>
            </w:r>
            <w:r w:rsidR="00CB1A4B">
              <w:rPr>
                <w:rFonts w:ascii="Times New Roman" w:eastAsia="Times New Roman" w:hAnsi="Times New Roman" w:cs="Times New Roman"/>
                <w:color w:val="000000"/>
                <w:sz w:val="24"/>
                <w:szCs w:val="24"/>
                <w:lang w:eastAsia="lt-LT"/>
              </w:rPr>
              <w:t xml:space="preserve"> pedagogų</w:t>
            </w:r>
            <w:r w:rsidR="00B30F72">
              <w:rPr>
                <w:rFonts w:ascii="Times New Roman" w:eastAsia="Times New Roman" w:hAnsi="Times New Roman" w:cs="Times New Roman"/>
                <w:color w:val="000000"/>
                <w:sz w:val="24"/>
                <w:szCs w:val="24"/>
                <w:lang w:eastAsia="lt-LT"/>
              </w:rPr>
              <w:t>)</w:t>
            </w:r>
            <w:r w:rsidR="00887507">
              <w:rPr>
                <w:rFonts w:ascii="Times New Roman" w:eastAsia="Times New Roman" w:hAnsi="Times New Roman" w:cs="Times New Roman"/>
                <w:color w:val="000000"/>
                <w:sz w:val="24"/>
                <w:szCs w:val="24"/>
                <w:lang w:eastAsia="lt-LT"/>
              </w:rPr>
              <w:t>;</w:t>
            </w:r>
          </w:p>
          <w:p w:rsidR="00494B01" w:rsidRPr="00494B01" w:rsidRDefault="00494B01" w:rsidP="00494B01">
            <w:pPr>
              <w:spacing w:after="0" w:line="240" w:lineRule="auto"/>
              <w:rPr>
                <w:rFonts w:ascii="Times New Roman" w:eastAsia="Times New Roman" w:hAnsi="Times New Roman" w:cs="Times New Roman"/>
                <w:color w:val="000000"/>
                <w:sz w:val="24"/>
                <w:szCs w:val="24"/>
                <w:lang w:eastAsia="lt-LT"/>
              </w:rPr>
            </w:pPr>
            <w:r w:rsidRPr="00494B01">
              <w:rPr>
                <w:rFonts w:ascii="Times New Roman" w:eastAsia="Times New Roman" w:hAnsi="Times New Roman" w:cs="Times New Roman"/>
                <w:color w:val="000000"/>
                <w:sz w:val="24"/>
                <w:szCs w:val="24"/>
                <w:lang w:eastAsia="lt-LT"/>
              </w:rPr>
              <w:t xml:space="preserve">• 2022 m. Technologiniai sprendimai </w:t>
            </w:r>
            <w:r w:rsidR="00CB1A4B">
              <w:rPr>
                <w:rFonts w:ascii="Times New Roman" w:eastAsia="Times New Roman" w:hAnsi="Times New Roman" w:cs="Times New Roman"/>
                <w:color w:val="000000"/>
                <w:sz w:val="24"/>
                <w:szCs w:val="24"/>
                <w:lang w:eastAsia="lt-LT"/>
              </w:rPr>
              <w:t>STEAM ugdyme (dalyvavo 16</w:t>
            </w:r>
            <w:r w:rsidR="002003EE">
              <w:rPr>
                <w:rFonts w:ascii="Times New Roman" w:eastAsia="Times New Roman" w:hAnsi="Times New Roman" w:cs="Times New Roman"/>
                <w:color w:val="000000"/>
                <w:sz w:val="24"/>
                <w:szCs w:val="24"/>
                <w:lang w:eastAsia="lt-LT"/>
              </w:rPr>
              <w:t xml:space="preserve"> proc</w:t>
            </w:r>
            <w:r w:rsidR="00887507">
              <w:rPr>
                <w:rFonts w:ascii="Times New Roman" w:eastAsia="Times New Roman" w:hAnsi="Times New Roman" w:cs="Times New Roman"/>
                <w:color w:val="000000"/>
                <w:sz w:val="24"/>
                <w:szCs w:val="24"/>
                <w:lang w:eastAsia="lt-LT"/>
              </w:rPr>
              <w:t>.</w:t>
            </w:r>
            <w:r w:rsidR="00CB1A4B">
              <w:rPr>
                <w:rFonts w:ascii="Times New Roman" w:eastAsia="Times New Roman" w:hAnsi="Times New Roman" w:cs="Times New Roman"/>
                <w:color w:val="000000"/>
                <w:sz w:val="24"/>
                <w:szCs w:val="24"/>
                <w:lang w:eastAsia="lt-LT"/>
              </w:rPr>
              <w:t xml:space="preserve"> pedagogų</w:t>
            </w:r>
            <w:r w:rsidR="00887507">
              <w:rPr>
                <w:rFonts w:ascii="Times New Roman" w:eastAsia="Times New Roman" w:hAnsi="Times New Roman" w:cs="Times New Roman"/>
                <w:color w:val="000000"/>
                <w:sz w:val="24"/>
                <w:szCs w:val="24"/>
                <w:lang w:eastAsia="lt-LT"/>
              </w:rPr>
              <w:t>);</w:t>
            </w:r>
          </w:p>
          <w:p w:rsidR="00494B01" w:rsidRDefault="00494B01" w:rsidP="00494B01">
            <w:pPr>
              <w:spacing w:after="0" w:line="240" w:lineRule="auto"/>
              <w:rPr>
                <w:rFonts w:ascii="Times New Roman" w:eastAsia="Times New Roman" w:hAnsi="Times New Roman" w:cs="Times New Roman"/>
                <w:color w:val="000000"/>
                <w:sz w:val="24"/>
                <w:szCs w:val="24"/>
                <w:lang w:eastAsia="lt-LT"/>
              </w:rPr>
            </w:pPr>
            <w:r w:rsidRPr="00494B01">
              <w:rPr>
                <w:rFonts w:ascii="Times New Roman" w:eastAsia="Times New Roman" w:hAnsi="Times New Roman" w:cs="Times New Roman"/>
                <w:color w:val="000000"/>
                <w:sz w:val="24"/>
                <w:szCs w:val="24"/>
                <w:lang w:eastAsia="lt-LT"/>
              </w:rPr>
              <w:t>• 2022 m. Interak</w:t>
            </w:r>
            <w:r w:rsidR="006E1C3C">
              <w:rPr>
                <w:rFonts w:ascii="Times New Roman" w:eastAsia="Times New Roman" w:hAnsi="Times New Roman" w:cs="Times New Roman"/>
                <w:color w:val="000000"/>
                <w:sz w:val="24"/>
                <w:szCs w:val="24"/>
                <w:lang w:eastAsia="lt-LT"/>
              </w:rPr>
              <w:t>tyvios kala</w:t>
            </w:r>
            <w:r w:rsidR="00CB1A4B">
              <w:rPr>
                <w:rFonts w:ascii="Times New Roman" w:eastAsia="Times New Roman" w:hAnsi="Times New Roman" w:cs="Times New Roman"/>
                <w:color w:val="000000"/>
                <w:sz w:val="24"/>
                <w:szCs w:val="24"/>
                <w:lang w:eastAsia="lt-LT"/>
              </w:rPr>
              <w:t xml:space="preserve">dėlės STEAM ugdyme (dalyvavo 16 </w:t>
            </w:r>
            <w:r w:rsidR="006E1C3C">
              <w:rPr>
                <w:rFonts w:ascii="Times New Roman" w:eastAsia="Times New Roman" w:hAnsi="Times New Roman" w:cs="Times New Roman"/>
                <w:color w:val="000000"/>
                <w:sz w:val="24"/>
                <w:szCs w:val="24"/>
                <w:lang w:eastAsia="lt-LT"/>
              </w:rPr>
              <w:t>proc</w:t>
            </w:r>
            <w:r w:rsidRPr="00494B01">
              <w:rPr>
                <w:rFonts w:ascii="Times New Roman" w:eastAsia="Times New Roman" w:hAnsi="Times New Roman" w:cs="Times New Roman"/>
                <w:color w:val="000000"/>
                <w:sz w:val="24"/>
                <w:szCs w:val="24"/>
                <w:lang w:eastAsia="lt-LT"/>
              </w:rPr>
              <w:t>.</w:t>
            </w:r>
            <w:r w:rsidR="00CB1A4B">
              <w:rPr>
                <w:rFonts w:ascii="Times New Roman" w:eastAsia="Times New Roman" w:hAnsi="Times New Roman" w:cs="Times New Roman"/>
                <w:color w:val="000000"/>
                <w:sz w:val="24"/>
                <w:szCs w:val="24"/>
                <w:lang w:eastAsia="lt-LT"/>
              </w:rPr>
              <w:t xml:space="preserve"> pedagogų</w:t>
            </w:r>
            <w:r w:rsidRPr="00494B01">
              <w:rPr>
                <w:rFonts w:ascii="Times New Roman" w:eastAsia="Times New Roman" w:hAnsi="Times New Roman" w:cs="Times New Roman"/>
                <w:color w:val="000000"/>
                <w:sz w:val="24"/>
                <w:szCs w:val="24"/>
                <w:lang w:eastAsia="lt-LT"/>
              </w:rPr>
              <w:t>)</w:t>
            </w:r>
            <w:r w:rsidR="00887507">
              <w:rPr>
                <w:rFonts w:ascii="Times New Roman" w:eastAsia="Times New Roman" w:hAnsi="Times New Roman" w:cs="Times New Roman"/>
                <w:color w:val="000000"/>
                <w:sz w:val="24"/>
                <w:szCs w:val="24"/>
                <w:lang w:eastAsia="lt-LT"/>
              </w:rPr>
              <w:t>.</w:t>
            </w:r>
          </w:p>
          <w:p w:rsidR="00887507" w:rsidRDefault="00887507" w:rsidP="00494B01">
            <w:pPr>
              <w:spacing w:after="0" w:line="240" w:lineRule="auto"/>
              <w:rPr>
                <w:rFonts w:ascii="Times New Roman" w:eastAsia="Times New Roman" w:hAnsi="Times New Roman" w:cs="Times New Roman"/>
                <w:color w:val="000000"/>
                <w:sz w:val="24"/>
                <w:szCs w:val="24"/>
                <w:lang w:eastAsia="lt-LT"/>
              </w:rPr>
            </w:pPr>
          </w:p>
          <w:p w:rsidR="00887507" w:rsidRPr="00494B01" w:rsidRDefault="0006138B" w:rsidP="00494B01">
            <w:pPr>
              <w:spacing w:after="0" w:line="240" w:lineRule="auto"/>
              <w:rPr>
                <w:rFonts w:ascii="Times New Roman" w:eastAsia="Times New Roman" w:hAnsi="Times New Roman" w:cs="Times New Roman"/>
                <w:color w:val="000000"/>
                <w:sz w:val="24"/>
                <w:szCs w:val="24"/>
                <w:lang w:eastAsia="lt-LT"/>
              </w:rPr>
            </w:pPr>
            <w:r w:rsidRPr="0006138B">
              <w:rPr>
                <w:rFonts w:ascii="Times New Roman" w:eastAsia="Times New Roman" w:hAnsi="Times New Roman" w:cs="Times New Roman"/>
                <w:sz w:val="24"/>
                <w:szCs w:val="24"/>
              </w:rPr>
              <w:t>Siekiant page</w:t>
            </w:r>
            <w:r w:rsidR="004C710A">
              <w:rPr>
                <w:rFonts w:ascii="Times New Roman" w:eastAsia="Times New Roman" w:hAnsi="Times New Roman" w:cs="Times New Roman"/>
                <w:sz w:val="24"/>
                <w:szCs w:val="24"/>
              </w:rPr>
              <w:t>rinti vaikų pasiekimus 10</w:t>
            </w:r>
            <w:r w:rsidR="00996F0E">
              <w:rPr>
                <w:rFonts w:ascii="Times New Roman" w:eastAsia="Times New Roman" w:hAnsi="Times New Roman" w:cs="Times New Roman"/>
                <w:sz w:val="24"/>
                <w:szCs w:val="24"/>
              </w:rPr>
              <w:t>0</w:t>
            </w:r>
            <w:r w:rsidR="004C710A">
              <w:rPr>
                <w:rFonts w:ascii="Times New Roman" w:eastAsia="Times New Roman" w:hAnsi="Times New Roman" w:cs="Times New Roman"/>
                <w:sz w:val="24"/>
                <w:szCs w:val="24"/>
              </w:rPr>
              <w:t xml:space="preserve"> proc. pedagogų sėkmingai </w:t>
            </w:r>
            <w:r w:rsidRPr="0006138B">
              <w:rPr>
                <w:rFonts w:ascii="Times New Roman" w:eastAsia="Times New Roman" w:hAnsi="Times New Roman" w:cs="Times New Roman"/>
                <w:sz w:val="24"/>
                <w:szCs w:val="24"/>
              </w:rPr>
              <w:t>į ugdymo turinį integ</w:t>
            </w:r>
            <w:r w:rsidR="004C710A">
              <w:rPr>
                <w:rFonts w:ascii="Times New Roman" w:eastAsia="Times New Roman" w:hAnsi="Times New Roman" w:cs="Times New Roman"/>
                <w:sz w:val="24"/>
                <w:szCs w:val="24"/>
              </w:rPr>
              <w:t>ravo STEAM krypties elementus</w:t>
            </w:r>
            <w:r w:rsidRPr="0006138B">
              <w:rPr>
                <w:rFonts w:ascii="Times New Roman" w:eastAsia="Times New Roman" w:hAnsi="Times New Roman" w:cs="Times New Roman"/>
                <w:sz w:val="24"/>
                <w:szCs w:val="24"/>
              </w:rPr>
              <w:t>.</w:t>
            </w:r>
          </w:p>
          <w:p w:rsidR="001C09DF" w:rsidRDefault="001C09DF" w:rsidP="000F4806">
            <w:pPr>
              <w:spacing w:after="0" w:line="240" w:lineRule="auto"/>
              <w:rPr>
                <w:rFonts w:ascii="Times New Roman" w:eastAsia="Times New Roman" w:hAnsi="Times New Roman" w:cs="Times New Roman"/>
                <w:sz w:val="24"/>
                <w:szCs w:val="24"/>
                <w:lang w:eastAsia="lt-LT"/>
              </w:rPr>
            </w:pPr>
          </w:p>
          <w:p w:rsidR="00CB1A4B" w:rsidRDefault="00CB1A4B" w:rsidP="00CB1A4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21 proc. </w:t>
            </w:r>
            <w:r w:rsidR="00996F0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pedagogų</w:t>
            </w:r>
            <w:r w:rsidR="00996F0E">
              <w:rPr>
                <w:rFonts w:ascii="Times New Roman" w:eastAsia="Times New Roman" w:hAnsi="Times New Roman" w:cs="Times New Roman"/>
                <w:color w:val="000000"/>
                <w:sz w:val="24"/>
                <w:szCs w:val="24"/>
                <w:lang w:eastAsia="lt-LT"/>
              </w:rPr>
              <w:t xml:space="preserve"> </w:t>
            </w:r>
            <w:r w:rsidR="00887507" w:rsidRPr="00887507">
              <w:rPr>
                <w:rFonts w:ascii="Times New Roman" w:eastAsia="Times New Roman" w:hAnsi="Times New Roman" w:cs="Times New Roman"/>
                <w:color w:val="000000"/>
                <w:sz w:val="24"/>
                <w:szCs w:val="24"/>
                <w:lang w:eastAsia="lt-LT"/>
              </w:rPr>
              <w:t xml:space="preserve">dalijosi </w:t>
            </w:r>
            <w:r w:rsidR="00887507" w:rsidRPr="00887507">
              <w:rPr>
                <w:rFonts w:ascii="Times New Roman" w:eastAsia="Times New Roman" w:hAnsi="Times New Roman" w:cs="Times New Roman"/>
                <w:color w:val="000000"/>
                <w:sz w:val="24"/>
                <w:szCs w:val="24"/>
                <w:lang w:eastAsia="lt-LT"/>
              </w:rPr>
              <w:lastRenderedPageBreak/>
              <w:t xml:space="preserve">savo patirtimi </w:t>
            </w:r>
            <w:r>
              <w:rPr>
                <w:rFonts w:ascii="Times New Roman" w:eastAsia="Times New Roman" w:hAnsi="Times New Roman" w:cs="Times New Roman"/>
                <w:color w:val="000000"/>
                <w:sz w:val="24"/>
                <w:szCs w:val="24"/>
                <w:lang w:eastAsia="lt-LT"/>
              </w:rPr>
              <w:t xml:space="preserve">rajono mastu, 2022-04-26 </w:t>
            </w:r>
          </w:p>
          <w:p w:rsidR="001C09DF" w:rsidRPr="001C09DF" w:rsidRDefault="00CB1A4B" w:rsidP="001C09D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001C09DF" w:rsidRPr="001C09DF">
              <w:rPr>
                <w:rFonts w:ascii="Times New Roman" w:eastAsia="Times New Roman" w:hAnsi="Times New Roman" w:cs="Times New Roman"/>
                <w:color w:val="000000"/>
                <w:sz w:val="24"/>
                <w:szCs w:val="24"/>
                <w:lang w:eastAsia="lt-LT"/>
              </w:rPr>
              <w:t xml:space="preserve">ristatė atvirą veiklą „STEAM taikymas ankstyvojo -amžiaus </w:t>
            </w:r>
            <w:r w:rsidR="00996F0E">
              <w:rPr>
                <w:rFonts w:ascii="Times New Roman" w:eastAsia="Times New Roman" w:hAnsi="Times New Roman" w:cs="Times New Roman"/>
                <w:color w:val="000000"/>
                <w:sz w:val="24"/>
                <w:szCs w:val="24"/>
                <w:lang w:eastAsia="lt-LT"/>
              </w:rPr>
              <w:t>vaikų ugdyme“.</w:t>
            </w:r>
          </w:p>
          <w:p w:rsidR="001C09DF" w:rsidRPr="000F4806" w:rsidRDefault="001C09DF"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D43337" w:rsidRDefault="00D43337" w:rsidP="00D43337">
            <w:pPr>
              <w:pStyle w:val="Sraopastraipa"/>
              <w:numPr>
                <w:ilvl w:val="1"/>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Sudaryti sąlygas ugdymo turinio įvairovei. </w:t>
            </w:r>
          </w:p>
        </w:tc>
        <w:tc>
          <w:tcPr>
            <w:tcW w:w="2127" w:type="dxa"/>
            <w:vAlign w:val="center"/>
          </w:tcPr>
          <w:p w:rsidR="000F4806" w:rsidRDefault="00D43337"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Pedagogai veiklas organizuos netradicinėse aplinkose, už įstaigos teritorijos ribų. </w:t>
            </w:r>
          </w:p>
          <w:p w:rsidR="00D43337" w:rsidRDefault="00D43337"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Bus organizuota tėvų ir pedagogų apklausa „Kas yra geras ugdymas?“</w:t>
            </w:r>
          </w:p>
          <w:p w:rsidR="00D43337" w:rsidRPr="000F4806" w:rsidRDefault="00D43337"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Bus pagerintas interneto ryšio prieinamumas (</w:t>
            </w:r>
            <w:proofErr w:type="spellStart"/>
            <w:r>
              <w:rPr>
                <w:rFonts w:ascii="Times New Roman" w:eastAsia="Times New Roman" w:hAnsi="Times New Roman" w:cs="Times New Roman"/>
                <w:sz w:val="24"/>
                <w:szCs w:val="24"/>
                <w:lang w:eastAsia="lt-LT"/>
              </w:rPr>
              <w:t>Wi</w:t>
            </w:r>
            <w:proofErr w:type="spellEnd"/>
            <w:r>
              <w:rPr>
                <w:rFonts w:ascii="Times New Roman" w:eastAsia="Times New Roman" w:hAnsi="Times New Roman" w:cs="Times New Roman"/>
                <w:sz w:val="24"/>
                <w:szCs w:val="24"/>
                <w:lang w:eastAsia="lt-LT"/>
              </w:rPr>
              <w:t xml:space="preserve">-Fi belaidžio ryšio kokybė visose grupėse).  </w:t>
            </w:r>
          </w:p>
        </w:tc>
        <w:tc>
          <w:tcPr>
            <w:tcW w:w="3005" w:type="dxa"/>
            <w:vAlign w:val="center"/>
          </w:tcPr>
          <w:p w:rsidR="000F4806" w:rsidRPr="000F4806" w:rsidRDefault="00927D53"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60 proc. pedagogų veiklas organizuoja netradicinėse aplinkose, už įstaigos teritorijos ribų. Organizuota tėvų ir pedagogų apklausa „Kas yra geras ugdymas?“. Atlikta apklausos analizė. Visose grupėse veikia kokybiškas belaidis internetas. </w:t>
            </w:r>
          </w:p>
        </w:tc>
        <w:tc>
          <w:tcPr>
            <w:tcW w:w="1985" w:type="dxa"/>
            <w:vAlign w:val="center"/>
          </w:tcPr>
          <w:p w:rsidR="00D763D2" w:rsidRPr="00D763D2" w:rsidRDefault="00D763D2" w:rsidP="00344629">
            <w:pPr>
              <w:spacing w:after="0" w:line="240" w:lineRule="auto"/>
              <w:rPr>
                <w:rFonts w:ascii="Times New Roman" w:hAnsi="Times New Roman" w:cs="Times New Roman"/>
                <w:b/>
                <w:color w:val="333333"/>
                <w:sz w:val="24"/>
                <w:szCs w:val="24"/>
                <w:shd w:val="clear" w:color="auto" w:fill="FFFFFF"/>
              </w:rPr>
            </w:pPr>
            <w:r w:rsidRPr="00D763D2">
              <w:rPr>
                <w:rFonts w:ascii="Times New Roman" w:hAnsi="Times New Roman" w:cs="Times New Roman"/>
                <w:b/>
                <w:color w:val="333333"/>
                <w:sz w:val="24"/>
                <w:szCs w:val="24"/>
                <w:shd w:val="clear" w:color="auto" w:fill="FFFFFF"/>
              </w:rPr>
              <w:t>Įvykdyta.</w:t>
            </w:r>
          </w:p>
          <w:p w:rsidR="00D763D2" w:rsidRPr="00D763D2" w:rsidRDefault="00D763D2" w:rsidP="00344629">
            <w:pPr>
              <w:spacing w:after="0" w:line="240" w:lineRule="auto"/>
              <w:rPr>
                <w:rFonts w:ascii="Times New Roman" w:hAnsi="Times New Roman" w:cs="Times New Roman"/>
                <w:sz w:val="24"/>
                <w:szCs w:val="24"/>
                <w:shd w:val="clear" w:color="auto" w:fill="FFFFFF"/>
              </w:rPr>
            </w:pPr>
          </w:p>
          <w:p w:rsidR="00D763D2" w:rsidRPr="00D763D2" w:rsidRDefault="00DC2E1B" w:rsidP="00344629">
            <w:pPr>
              <w:spacing w:after="0" w:line="240" w:lineRule="auto"/>
              <w:rPr>
                <w:rFonts w:ascii="Times New Roman" w:hAnsi="Times New Roman" w:cs="Times New Roman"/>
                <w:sz w:val="24"/>
                <w:szCs w:val="24"/>
                <w:shd w:val="clear" w:color="auto" w:fill="FFFFFF"/>
              </w:rPr>
            </w:pPr>
            <w:r w:rsidRPr="00D763D2">
              <w:rPr>
                <w:rFonts w:ascii="Times New Roman" w:hAnsi="Times New Roman" w:cs="Times New Roman"/>
                <w:sz w:val="24"/>
                <w:szCs w:val="24"/>
                <w:shd w:val="clear" w:color="auto" w:fill="FFFFFF"/>
              </w:rPr>
              <w:t xml:space="preserve">Šiandienos ugdymo </w:t>
            </w:r>
            <w:r w:rsidR="0092147C" w:rsidRPr="00D763D2">
              <w:rPr>
                <w:rFonts w:ascii="Times New Roman" w:hAnsi="Times New Roman" w:cs="Times New Roman"/>
                <w:sz w:val="24"/>
                <w:szCs w:val="24"/>
                <w:shd w:val="clear" w:color="auto" w:fill="FFFFFF"/>
              </w:rPr>
              <w:t>procese labai svarbus vaiko ugdy</w:t>
            </w:r>
            <w:r w:rsidR="00EF320E" w:rsidRPr="00D763D2">
              <w:rPr>
                <w:rFonts w:ascii="Times New Roman" w:hAnsi="Times New Roman" w:cs="Times New Roman"/>
                <w:sz w:val="24"/>
                <w:szCs w:val="24"/>
                <w:shd w:val="clear" w:color="auto" w:fill="FFFFFF"/>
              </w:rPr>
              <w:t xml:space="preserve">mosi </w:t>
            </w:r>
            <w:r w:rsidRPr="00D763D2">
              <w:rPr>
                <w:rFonts w:ascii="Times New Roman" w:hAnsi="Times New Roman" w:cs="Times New Roman"/>
                <w:sz w:val="24"/>
                <w:szCs w:val="24"/>
                <w:shd w:val="clear" w:color="auto" w:fill="FFFFFF"/>
              </w:rPr>
              <w:t>motyvacijos skatini</w:t>
            </w:r>
            <w:r w:rsidRPr="00D763D2">
              <w:rPr>
                <w:rFonts w:ascii="Times New Roman" w:hAnsi="Times New Roman" w:cs="Times New Roman"/>
                <w:sz w:val="24"/>
                <w:szCs w:val="24"/>
                <w:shd w:val="clear" w:color="auto" w:fill="FFFFFF"/>
              </w:rPr>
              <w:softHyphen/>
              <w:t>mas, todėl atsižvelgiant į vaikų galimybes, neribojant amžiaus, mūsų darželyje</w:t>
            </w:r>
            <w:r w:rsidR="00EF320E" w:rsidRPr="00D763D2">
              <w:rPr>
                <w:rFonts w:ascii="Times New Roman" w:hAnsi="Times New Roman" w:cs="Times New Roman"/>
                <w:sz w:val="24"/>
                <w:szCs w:val="24"/>
                <w:shd w:val="clear" w:color="auto" w:fill="FFFFFF"/>
              </w:rPr>
              <w:t xml:space="preserve"> visi pedagogai bent vieną kartą organizavo veiklas netradicinėse aplinkose ir</w:t>
            </w:r>
            <w:r w:rsidR="00D763D2" w:rsidRPr="00D763D2">
              <w:rPr>
                <w:rFonts w:ascii="Times New Roman" w:hAnsi="Times New Roman" w:cs="Times New Roman"/>
                <w:sz w:val="24"/>
                <w:szCs w:val="24"/>
                <w:shd w:val="clear" w:color="auto" w:fill="FFFFFF"/>
              </w:rPr>
              <w:t xml:space="preserve"> už įstaigos ribų:</w:t>
            </w:r>
          </w:p>
          <w:p w:rsidR="00344629" w:rsidRPr="00D763D2" w:rsidRDefault="00344629" w:rsidP="00344629">
            <w:pPr>
              <w:spacing w:after="0" w:line="240" w:lineRule="auto"/>
              <w:rPr>
                <w:rFonts w:ascii="Times New Roman" w:eastAsia="Times New Roman" w:hAnsi="Times New Roman" w:cs="Times New Roman"/>
                <w:color w:val="000000"/>
                <w:sz w:val="24"/>
                <w:szCs w:val="24"/>
                <w:lang w:eastAsia="lt-LT"/>
              </w:rPr>
            </w:pPr>
            <w:r w:rsidRPr="00D763D2">
              <w:rPr>
                <w:rFonts w:ascii="Times New Roman" w:eastAsia="Times New Roman" w:hAnsi="Times New Roman" w:cs="Times New Roman"/>
                <w:color w:val="000000"/>
                <w:sz w:val="24"/>
                <w:szCs w:val="24"/>
                <w:lang w:eastAsia="lt-LT"/>
              </w:rPr>
              <w:t>• koridoriuje;</w:t>
            </w:r>
          </w:p>
          <w:p w:rsidR="00D763D2" w:rsidRPr="00D763D2" w:rsidRDefault="00D763D2" w:rsidP="00344629">
            <w:pPr>
              <w:spacing w:after="0" w:line="240" w:lineRule="auto"/>
              <w:rPr>
                <w:rFonts w:ascii="Times New Roman" w:eastAsia="Times New Roman" w:hAnsi="Times New Roman" w:cs="Times New Roman"/>
                <w:color w:val="000000"/>
                <w:sz w:val="24"/>
                <w:szCs w:val="24"/>
                <w:lang w:eastAsia="lt-LT"/>
              </w:rPr>
            </w:pPr>
            <w:r w:rsidRPr="00D763D2">
              <w:rPr>
                <w:rFonts w:ascii="Times New Roman" w:eastAsia="Times New Roman" w:hAnsi="Times New Roman" w:cs="Times New Roman"/>
                <w:color w:val="000000"/>
                <w:sz w:val="24"/>
                <w:szCs w:val="24"/>
                <w:lang w:eastAsia="lt-LT"/>
              </w:rPr>
              <w:t>• Eišiškių vaikų bibliotekoje</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D763D2">
              <w:rPr>
                <w:rFonts w:ascii="Times New Roman" w:eastAsia="Times New Roman" w:hAnsi="Times New Roman" w:cs="Times New Roman"/>
                <w:color w:val="000000"/>
                <w:sz w:val="24"/>
                <w:szCs w:val="24"/>
                <w:lang w:eastAsia="lt-LT"/>
              </w:rPr>
              <w:t>•</w:t>
            </w:r>
            <w:r w:rsidRPr="008415B3">
              <w:rPr>
                <w:rFonts w:ascii="Times New Roman" w:eastAsia="Times New Roman" w:hAnsi="Times New Roman" w:cs="Times New Roman"/>
                <w:color w:val="FF0000"/>
                <w:sz w:val="24"/>
                <w:szCs w:val="24"/>
                <w:lang w:eastAsia="lt-LT"/>
              </w:rPr>
              <w:t xml:space="preserve"> </w:t>
            </w:r>
            <w:r w:rsidRPr="00D763D2">
              <w:rPr>
                <w:rFonts w:ascii="Times New Roman" w:eastAsia="Times New Roman" w:hAnsi="Times New Roman" w:cs="Times New Roman"/>
                <w:color w:val="000000"/>
                <w:sz w:val="24"/>
                <w:szCs w:val="24"/>
                <w:lang w:eastAsia="lt-LT"/>
              </w:rPr>
              <w:t>Eišiškių laisvalaikio</w:t>
            </w:r>
            <w:r w:rsidRPr="008D3A75">
              <w:rPr>
                <w:rFonts w:ascii="Times New Roman" w:eastAsia="Times New Roman" w:hAnsi="Times New Roman" w:cs="Times New Roman"/>
                <w:color w:val="000000"/>
                <w:sz w:val="24"/>
                <w:szCs w:val="24"/>
                <w:lang w:eastAsia="lt-LT"/>
              </w:rPr>
              <w:t xml:space="preserve"> ir verslo centro</w:t>
            </w:r>
            <w:r w:rsidR="00D2647E">
              <w:rPr>
                <w:rFonts w:ascii="Times New Roman" w:eastAsia="Times New Roman" w:hAnsi="Times New Roman" w:cs="Times New Roman"/>
                <w:color w:val="000000"/>
                <w:sz w:val="24"/>
                <w:szCs w:val="24"/>
                <w:lang w:eastAsia="lt-LT"/>
              </w:rPr>
              <w:t xml:space="preserve"> </w:t>
            </w:r>
            <w:r w:rsidR="00D2647E" w:rsidRPr="001C36A4">
              <w:rPr>
                <w:rFonts w:ascii="Times New Roman" w:eastAsia="Times New Roman" w:hAnsi="Times New Roman" w:cs="Times New Roman"/>
                <w:color w:val="000000"/>
                <w:sz w:val="24"/>
                <w:szCs w:val="24"/>
                <w:lang w:eastAsia="lt-LT"/>
              </w:rPr>
              <w:t>treniruoklių aikštelėje</w:t>
            </w:r>
            <w:r w:rsidRPr="001C36A4">
              <w:rPr>
                <w:rFonts w:ascii="Times New Roman" w:eastAsia="Times New Roman" w:hAnsi="Times New Roman" w:cs="Times New Roman"/>
                <w:color w:val="000000"/>
                <w:sz w:val="24"/>
                <w:szCs w:val="24"/>
                <w:lang w:eastAsia="lt-LT"/>
              </w:rPr>
              <w:t>;</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Eišiškių A. Ratkevičiaus sporto mokykloje</w:t>
            </w:r>
            <w:r>
              <w:rPr>
                <w:rFonts w:ascii="Times New Roman" w:eastAsia="Times New Roman" w:hAnsi="Times New Roman" w:cs="Times New Roman"/>
                <w:color w:val="000000"/>
                <w:sz w:val="24"/>
                <w:szCs w:val="24"/>
                <w:lang w:eastAsia="lt-LT"/>
              </w:rPr>
              <w:t>;</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Eišiškių gimnazijoje teniso salėje</w:t>
            </w:r>
            <w:r>
              <w:rPr>
                <w:rFonts w:ascii="Times New Roman" w:eastAsia="Times New Roman" w:hAnsi="Times New Roman" w:cs="Times New Roman"/>
                <w:color w:val="000000"/>
                <w:sz w:val="24"/>
                <w:szCs w:val="24"/>
                <w:lang w:eastAsia="lt-LT"/>
              </w:rPr>
              <w:t>;</w:t>
            </w:r>
            <w:r w:rsidRPr="008D3A75">
              <w:rPr>
                <w:rFonts w:ascii="Times New Roman" w:eastAsia="Times New Roman" w:hAnsi="Times New Roman" w:cs="Times New Roman"/>
                <w:color w:val="000000"/>
                <w:sz w:val="24"/>
                <w:szCs w:val="24"/>
                <w:lang w:eastAsia="lt-LT"/>
              </w:rPr>
              <w:t xml:space="preserve"> </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parke</w:t>
            </w:r>
            <w:r>
              <w:rPr>
                <w:rFonts w:ascii="Times New Roman" w:eastAsia="Times New Roman" w:hAnsi="Times New Roman" w:cs="Times New Roman"/>
                <w:color w:val="000000"/>
                <w:sz w:val="24"/>
                <w:szCs w:val="24"/>
                <w:lang w:eastAsia="lt-LT"/>
              </w:rPr>
              <w:t>;</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prie tvenkinio</w:t>
            </w:r>
            <w:r>
              <w:rPr>
                <w:rFonts w:ascii="Times New Roman" w:eastAsia="Times New Roman" w:hAnsi="Times New Roman" w:cs="Times New Roman"/>
                <w:color w:val="000000"/>
                <w:sz w:val="24"/>
                <w:szCs w:val="24"/>
                <w:lang w:eastAsia="lt-LT"/>
              </w:rPr>
              <w:t>;</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pievoje</w:t>
            </w:r>
            <w:r>
              <w:rPr>
                <w:rFonts w:ascii="Times New Roman" w:eastAsia="Times New Roman" w:hAnsi="Times New Roman" w:cs="Times New Roman"/>
                <w:color w:val="000000"/>
                <w:sz w:val="24"/>
                <w:szCs w:val="24"/>
                <w:lang w:eastAsia="lt-LT"/>
              </w:rPr>
              <w:t>;</w:t>
            </w:r>
          </w:p>
          <w:p w:rsidR="00344629" w:rsidRPr="008D3A75" w:rsidRDefault="00344629" w:rsidP="00344629">
            <w:pPr>
              <w:spacing w:after="0" w:line="240" w:lineRule="auto"/>
              <w:rPr>
                <w:rFonts w:ascii="Times New Roman" w:eastAsia="Times New Roman" w:hAnsi="Times New Roman" w:cs="Times New Roman"/>
                <w:color w:val="000000"/>
                <w:sz w:val="24"/>
                <w:szCs w:val="24"/>
                <w:lang w:eastAsia="lt-LT"/>
              </w:rPr>
            </w:pPr>
            <w:r w:rsidRPr="008D3A75">
              <w:rPr>
                <w:rFonts w:ascii="Times New Roman" w:eastAsia="Times New Roman" w:hAnsi="Times New Roman" w:cs="Times New Roman"/>
                <w:color w:val="000000"/>
                <w:sz w:val="24"/>
                <w:szCs w:val="24"/>
                <w:lang w:eastAsia="lt-LT"/>
              </w:rPr>
              <w:t>• Varėnos baseine</w:t>
            </w:r>
            <w:r>
              <w:rPr>
                <w:rFonts w:ascii="Times New Roman" w:eastAsia="Times New Roman" w:hAnsi="Times New Roman" w:cs="Times New Roman"/>
                <w:color w:val="000000"/>
                <w:sz w:val="24"/>
                <w:szCs w:val="24"/>
                <w:lang w:eastAsia="lt-LT"/>
              </w:rPr>
              <w:t>.</w:t>
            </w:r>
          </w:p>
          <w:p w:rsidR="00DC2E1B" w:rsidRDefault="00DC2E1B" w:rsidP="00DC2E1B">
            <w:pPr>
              <w:spacing w:after="0" w:line="240" w:lineRule="auto"/>
              <w:rPr>
                <w:color w:val="333333"/>
                <w:shd w:val="clear" w:color="auto" w:fill="FFFFFF"/>
              </w:rPr>
            </w:pPr>
          </w:p>
          <w:p w:rsidR="00EC29E0" w:rsidRPr="00892987" w:rsidRDefault="00892987" w:rsidP="00DC2E1B">
            <w:pPr>
              <w:spacing w:after="0" w:line="240" w:lineRule="auto"/>
              <w:rPr>
                <w:rFonts w:ascii="Times New Roman" w:hAnsi="Times New Roman" w:cs="Times New Roman"/>
                <w:sz w:val="24"/>
                <w:szCs w:val="24"/>
                <w:shd w:val="clear" w:color="auto" w:fill="FFFFFF"/>
              </w:rPr>
            </w:pPr>
            <w:r w:rsidRPr="00892987">
              <w:rPr>
                <w:rFonts w:ascii="Times New Roman" w:hAnsi="Times New Roman" w:cs="Times New Roman"/>
                <w:sz w:val="24"/>
                <w:szCs w:val="24"/>
                <w:shd w:val="clear" w:color="auto" w:fill="FFFFFF"/>
              </w:rPr>
              <w:t xml:space="preserve">Siekdami išsiaiškinti </w:t>
            </w:r>
            <w:r w:rsidRPr="00892987">
              <w:rPr>
                <w:rFonts w:ascii="Times New Roman" w:hAnsi="Times New Roman" w:cs="Times New Roman"/>
                <w:sz w:val="24"/>
                <w:szCs w:val="24"/>
                <w:shd w:val="clear" w:color="auto" w:fill="FFFFFF"/>
              </w:rPr>
              <w:lastRenderedPageBreak/>
              <w:t xml:space="preserve">ugdymo proceso kokybę mūsų lopšelyje-darželyje </w:t>
            </w:r>
            <w:r w:rsidR="00EC29E0" w:rsidRPr="00892987">
              <w:rPr>
                <w:rFonts w:ascii="Times New Roman" w:hAnsi="Times New Roman" w:cs="Times New Roman"/>
                <w:sz w:val="24"/>
                <w:szCs w:val="24"/>
                <w:shd w:val="clear" w:color="auto" w:fill="FFFFFF"/>
              </w:rPr>
              <w:t>2022 m. vasario – balandžio mėn.</w:t>
            </w:r>
            <w:r w:rsidRPr="00892987">
              <w:rPr>
                <w:rFonts w:ascii="Times New Roman" w:hAnsi="Times New Roman" w:cs="Times New Roman"/>
                <w:sz w:val="24"/>
                <w:szCs w:val="24"/>
                <w:shd w:val="clear" w:color="auto" w:fill="FFFFFF"/>
              </w:rPr>
              <w:t xml:space="preserve"> buvo atlikta apklausa „Ugdymo kokybė, tėvų lūkesčiai“. </w:t>
            </w:r>
          </w:p>
          <w:p w:rsidR="00F501B6" w:rsidRPr="00F501B6" w:rsidRDefault="00F501B6" w:rsidP="00DC2E1B">
            <w:pPr>
              <w:spacing w:after="0" w:line="240" w:lineRule="auto"/>
              <w:rPr>
                <w:rFonts w:ascii="Times New Roman" w:eastAsia="Times New Roman" w:hAnsi="Times New Roman" w:cs="Times New Roman"/>
                <w:color w:val="000000"/>
                <w:sz w:val="24"/>
                <w:szCs w:val="24"/>
                <w:lang w:eastAsia="lt-LT"/>
              </w:rPr>
            </w:pPr>
          </w:p>
          <w:p w:rsidR="00F501B6" w:rsidRPr="00F501B6" w:rsidRDefault="00F501B6" w:rsidP="00DC2E1B">
            <w:pPr>
              <w:spacing w:after="0" w:line="240" w:lineRule="auto"/>
              <w:rPr>
                <w:rFonts w:ascii="Times New Roman" w:eastAsia="Times New Roman" w:hAnsi="Times New Roman" w:cs="Times New Roman"/>
                <w:color w:val="000000"/>
                <w:sz w:val="24"/>
                <w:szCs w:val="24"/>
                <w:lang w:eastAsia="lt-LT"/>
              </w:rPr>
            </w:pPr>
            <w:r w:rsidRPr="00F501B6">
              <w:rPr>
                <w:rFonts w:ascii="Times New Roman" w:hAnsi="Times New Roman" w:cs="Times New Roman"/>
                <w:sz w:val="24"/>
                <w:szCs w:val="24"/>
              </w:rPr>
              <w:t>Internetas</w:t>
            </w:r>
            <w:r>
              <w:rPr>
                <w:rFonts w:ascii="Times New Roman" w:hAnsi="Times New Roman" w:cs="Times New Roman"/>
                <w:sz w:val="24"/>
                <w:szCs w:val="24"/>
              </w:rPr>
              <w:t xml:space="preserve"> ir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-fi prieinamas visose darželio erdvė</w:t>
            </w:r>
            <w:r w:rsidRPr="00F501B6">
              <w:rPr>
                <w:rFonts w:ascii="Times New Roman" w:hAnsi="Times New Roman" w:cs="Times New Roman"/>
                <w:sz w:val="24"/>
                <w:szCs w:val="24"/>
              </w:rPr>
              <w:t>se.</w:t>
            </w:r>
          </w:p>
          <w:p w:rsidR="000F4806" w:rsidRPr="000F4806" w:rsidRDefault="000F4806" w:rsidP="00EF320E">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365241" w:rsidRDefault="00365241" w:rsidP="00365241">
            <w:pPr>
              <w:pStyle w:val="Sraopastraipa"/>
              <w:numPr>
                <w:ilvl w:val="1"/>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Integruoti sveikatos ugdymą į kasdieninę  veiklą.</w:t>
            </w:r>
          </w:p>
        </w:tc>
        <w:tc>
          <w:tcPr>
            <w:tcW w:w="2127" w:type="dxa"/>
            <w:vAlign w:val="center"/>
          </w:tcPr>
          <w:p w:rsidR="000F4806" w:rsidRPr="000F4806" w:rsidRDefault="00365241"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Priešmokyklinio ugdymo grupės įgyvendins programą „</w:t>
            </w:r>
            <w:proofErr w:type="spellStart"/>
            <w:r>
              <w:rPr>
                <w:rFonts w:ascii="Times New Roman" w:eastAsia="Times New Roman" w:hAnsi="Times New Roman" w:cs="Times New Roman"/>
                <w:sz w:val="24"/>
                <w:szCs w:val="24"/>
                <w:lang w:eastAsia="lt-LT"/>
              </w:rPr>
              <w:t>Zipio</w:t>
            </w:r>
            <w:proofErr w:type="spellEnd"/>
            <w:r>
              <w:rPr>
                <w:rFonts w:ascii="Times New Roman" w:eastAsia="Times New Roman" w:hAnsi="Times New Roman" w:cs="Times New Roman"/>
                <w:sz w:val="24"/>
                <w:szCs w:val="24"/>
                <w:lang w:eastAsia="lt-LT"/>
              </w:rPr>
              <w:t xml:space="preserve"> draugai“. Organizuoti ir dalyvauti kitų institucijų organizuojamuose sveikatos stiprinimo renginiuose.  </w:t>
            </w:r>
          </w:p>
        </w:tc>
        <w:tc>
          <w:tcPr>
            <w:tcW w:w="3005" w:type="dxa"/>
            <w:vAlign w:val="center"/>
          </w:tcPr>
          <w:p w:rsidR="000F4806" w:rsidRDefault="00365241"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 programa „</w:t>
            </w:r>
            <w:proofErr w:type="spellStart"/>
            <w:r>
              <w:rPr>
                <w:rFonts w:ascii="Times New Roman" w:eastAsia="Times New Roman" w:hAnsi="Times New Roman" w:cs="Times New Roman"/>
                <w:sz w:val="24"/>
                <w:szCs w:val="24"/>
                <w:lang w:eastAsia="lt-LT"/>
              </w:rPr>
              <w:t>Zipio</w:t>
            </w:r>
            <w:proofErr w:type="spellEnd"/>
            <w:r>
              <w:rPr>
                <w:rFonts w:ascii="Times New Roman" w:eastAsia="Times New Roman" w:hAnsi="Times New Roman" w:cs="Times New Roman"/>
                <w:sz w:val="24"/>
                <w:szCs w:val="24"/>
                <w:lang w:eastAsia="lt-LT"/>
              </w:rPr>
              <w:t xml:space="preserve"> draugai“. Dalyvaus 3 pedagogai. </w:t>
            </w:r>
          </w:p>
          <w:p w:rsidR="00C557E6" w:rsidRDefault="00C557E6" w:rsidP="000F4806">
            <w:pPr>
              <w:spacing w:after="0" w:line="240" w:lineRule="auto"/>
              <w:rPr>
                <w:rFonts w:ascii="Times New Roman" w:eastAsia="Times New Roman" w:hAnsi="Times New Roman" w:cs="Times New Roman"/>
                <w:sz w:val="24"/>
                <w:szCs w:val="24"/>
                <w:lang w:eastAsia="lt-LT"/>
              </w:rPr>
            </w:pPr>
          </w:p>
          <w:p w:rsidR="00C557E6" w:rsidRPr="000F4806" w:rsidRDefault="00C557E6"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 proc. pedagogų su savo ugdytiniais dalyvaus savo bei kitų institucijų organizuotose renginiuose.</w:t>
            </w:r>
          </w:p>
        </w:tc>
        <w:tc>
          <w:tcPr>
            <w:tcW w:w="1985" w:type="dxa"/>
            <w:vAlign w:val="center"/>
          </w:tcPr>
          <w:p w:rsidR="000F2202" w:rsidRPr="000F2202" w:rsidRDefault="000F2202" w:rsidP="009A13D2">
            <w:pPr>
              <w:spacing w:after="0" w:line="240" w:lineRule="auto"/>
              <w:rPr>
                <w:rFonts w:ascii="Times New Roman" w:eastAsia="Times New Roman" w:hAnsi="Times New Roman" w:cs="Times New Roman"/>
                <w:b/>
                <w:color w:val="000000"/>
                <w:sz w:val="24"/>
                <w:szCs w:val="24"/>
                <w:lang w:eastAsia="lt-LT"/>
              </w:rPr>
            </w:pPr>
            <w:r w:rsidRPr="000F2202">
              <w:rPr>
                <w:rFonts w:ascii="Times New Roman" w:eastAsia="Times New Roman" w:hAnsi="Times New Roman" w:cs="Times New Roman"/>
                <w:b/>
                <w:color w:val="000000"/>
                <w:sz w:val="24"/>
                <w:szCs w:val="24"/>
                <w:lang w:eastAsia="lt-LT"/>
              </w:rPr>
              <w:t>Įgyvendinta.</w:t>
            </w:r>
          </w:p>
          <w:p w:rsidR="000F2202" w:rsidRDefault="000F2202" w:rsidP="009A13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0F2202" w:rsidRDefault="000F2202" w:rsidP="009A13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2021-2022 m. m.</w:t>
            </w:r>
          </w:p>
          <w:p w:rsidR="000F2202" w:rsidRDefault="000F2202" w:rsidP="009A13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3-ose grupėse buvo integruota tarptautinė prevencinė socialinių įgūdžių programa „</w:t>
            </w:r>
            <w:proofErr w:type="spellStart"/>
            <w:r>
              <w:rPr>
                <w:rFonts w:ascii="Times New Roman" w:eastAsia="Times New Roman" w:hAnsi="Times New Roman" w:cs="Times New Roman"/>
                <w:color w:val="000000"/>
                <w:sz w:val="24"/>
                <w:szCs w:val="24"/>
                <w:lang w:eastAsia="lt-LT"/>
              </w:rPr>
              <w:t>Zipio</w:t>
            </w:r>
            <w:proofErr w:type="spellEnd"/>
            <w:r>
              <w:rPr>
                <w:rFonts w:ascii="Times New Roman" w:eastAsia="Times New Roman" w:hAnsi="Times New Roman" w:cs="Times New Roman"/>
                <w:color w:val="000000"/>
                <w:sz w:val="24"/>
                <w:szCs w:val="24"/>
                <w:lang w:eastAsia="lt-LT"/>
              </w:rPr>
              <w:t xml:space="preserve"> draugai“, kuria realizavo 3 pedagogai. </w:t>
            </w:r>
          </w:p>
          <w:p w:rsidR="000F2202" w:rsidRDefault="000F2202" w:rsidP="009A13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Šiuose </w:t>
            </w:r>
            <w:r w:rsidR="009A13D2" w:rsidRPr="009A13D2">
              <w:rPr>
                <w:rFonts w:ascii="Times New Roman" w:eastAsia="Times New Roman" w:hAnsi="Times New Roman" w:cs="Times New Roman"/>
                <w:color w:val="000000"/>
                <w:sz w:val="24"/>
                <w:szCs w:val="24"/>
                <w:lang w:eastAsia="lt-LT"/>
              </w:rPr>
              <w:t xml:space="preserve">2022-2023 m. m. </w:t>
            </w:r>
            <w:r>
              <w:rPr>
                <w:rFonts w:ascii="Times New Roman" w:eastAsia="Times New Roman" w:hAnsi="Times New Roman" w:cs="Times New Roman"/>
                <w:color w:val="000000"/>
                <w:sz w:val="24"/>
                <w:szCs w:val="24"/>
                <w:lang w:eastAsia="lt-LT"/>
              </w:rPr>
              <w:t xml:space="preserve">dalyvauja </w:t>
            </w:r>
          </w:p>
          <w:p w:rsidR="000F2202" w:rsidRDefault="000F2202" w:rsidP="009A13D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priešmokyklinio ugdymo grupės. Pagal šią programą dirba 1 pedagogas. </w:t>
            </w:r>
          </w:p>
          <w:p w:rsidR="000F4806" w:rsidRDefault="000F4806" w:rsidP="001F679E">
            <w:pPr>
              <w:spacing w:after="0" w:line="240" w:lineRule="auto"/>
              <w:rPr>
                <w:rFonts w:ascii="Times New Roman" w:eastAsia="Times New Roman" w:hAnsi="Times New Roman" w:cs="Times New Roman"/>
                <w:sz w:val="24"/>
                <w:szCs w:val="24"/>
                <w:lang w:eastAsia="lt-LT"/>
              </w:rPr>
            </w:pPr>
          </w:p>
          <w:p w:rsidR="00FB45EE" w:rsidRPr="000F4806" w:rsidRDefault="00FB45EE" w:rsidP="00CB1A4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 pedagogai su sav</w:t>
            </w:r>
            <w:r w:rsidR="00A5230C">
              <w:rPr>
                <w:rFonts w:ascii="Times New Roman" w:eastAsia="Times New Roman" w:hAnsi="Times New Roman" w:cs="Times New Roman"/>
                <w:sz w:val="24"/>
                <w:szCs w:val="24"/>
                <w:lang w:eastAsia="lt-LT"/>
              </w:rPr>
              <w:t xml:space="preserve">o ugdytiniais realizavo </w:t>
            </w:r>
            <w:r w:rsidR="00A5230C" w:rsidRPr="00D2647E">
              <w:rPr>
                <w:rFonts w:ascii="Times New Roman" w:eastAsia="Times New Roman" w:hAnsi="Times New Roman" w:cs="Times New Roman"/>
                <w:sz w:val="24"/>
                <w:szCs w:val="24"/>
                <w:lang w:eastAsia="lt-LT"/>
              </w:rPr>
              <w:t>54</w:t>
            </w:r>
            <w:r w:rsidR="00A5230C">
              <w:rPr>
                <w:rFonts w:ascii="Times New Roman" w:eastAsia="Times New Roman" w:hAnsi="Times New Roman" w:cs="Times New Roman"/>
                <w:sz w:val="24"/>
                <w:szCs w:val="24"/>
                <w:lang w:eastAsia="lt-LT"/>
              </w:rPr>
              <w:t xml:space="preserve"> sveikatos stiprinimo veiklas.</w:t>
            </w:r>
          </w:p>
        </w:tc>
      </w:tr>
      <w:tr w:rsidR="000F4806" w:rsidRPr="000F4806" w:rsidTr="00D6262B">
        <w:tc>
          <w:tcPr>
            <w:tcW w:w="2268" w:type="dxa"/>
            <w:vAlign w:val="center"/>
            <w:hideMark/>
          </w:tcPr>
          <w:p w:rsidR="000F4806" w:rsidRPr="002B30BC" w:rsidRDefault="00706EAD" w:rsidP="002B30BC">
            <w:pPr>
              <w:pStyle w:val="Sraopastraipa"/>
              <w:numPr>
                <w:ilvl w:val="1"/>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B30BC">
              <w:rPr>
                <w:rFonts w:ascii="Times New Roman" w:eastAsia="Times New Roman" w:hAnsi="Times New Roman" w:cs="Times New Roman"/>
                <w:sz w:val="24"/>
                <w:szCs w:val="24"/>
                <w:lang w:eastAsia="lt-LT"/>
              </w:rPr>
              <w:t xml:space="preserve">Plėtoti partnerystės ryšius su kitomis ugdymo įstaigomis. </w:t>
            </w:r>
          </w:p>
        </w:tc>
        <w:tc>
          <w:tcPr>
            <w:tcW w:w="2127" w:type="dxa"/>
            <w:vAlign w:val="center"/>
          </w:tcPr>
          <w:p w:rsidR="000F4806" w:rsidRDefault="00BA7D9E"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Bus organizuotos metodinės dienos, išvykos ir diskusijos su socialiniais partneriais:</w:t>
            </w:r>
          </w:p>
          <w:p w:rsidR="00BA7D9E" w:rsidRDefault="00BA7D9E"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Šalčininkų r. </w:t>
            </w:r>
            <w:proofErr w:type="spellStart"/>
            <w:r>
              <w:rPr>
                <w:rFonts w:ascii="Times New Roman" w:eastAsia="Times New Roman" w:hAnsi="Times New Roman" w:cs="Times New Roman"/>
                <w:sz w:val="24"/>
                <w:szCs w:val="24"/>
                <w:lang w:eastAsia="lt-LT"/>
              </w:rPr>
              <w:t>Jašiūnų</w:t>
            </w:r>
            <w:proofErr w:type="spellEnd"/>
            <w:r>
              <w:rPr>
                <w:rFonts w:ascii="Times New Roman" w:eastAsia="Times New Roman" w:hAnsi="Times New Roman" w:cs="Times New Roman"/>
                <w:sz w:val="24"/>
                <w:szCs w:val="24"/>
                <w:lang w:eastAsia="lt-LT"/>
              </w:rPr>
              <w:t xml:space="preserve"> l/d „Žilvitis“;</w:t>
            </w:r>
          </w:p>
          <w:p w:rsidR="00BA7D9E" w:rsidRDefault="00BA7D9E"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Šalčininkų r. </w:t>
            </w:r>
            <w:proofErr w:type="spellStart"/>
            <w:r>
              <w:rPr>
                <w:rFonts w:ascii="Times New Roman" w:eastAsia="Times New Roman" w:hAnsi="Times New Roman" w:cs="Times New Roman"/>
                <w:sz w:val="24"/>
                <w:szCs w:val="24"/>
                <w:lang w:eastAsia="lt-LT"/>
              </w:rPr>
              <w:t>Zavišonių</w:t>
            </w:r>
            <w:proofErr w:type="spellEnd"/>
            <w:r>
              <w:rPr>
                <w:rFonts w:ascii="Times New Roman" w:eastAsia="Times New Roman" w:hAnsi="Times New Roman" w:cs="Times New Roman"/>
                <w:sz w:val="24"/>
                <w:szCs w:val="24"/>
                <w:lang w:eastAsia="lt-LT"/>
              </w:rPr>
              <w:t xml:space="preserve"> l/d „Varpelis“;</w:t>
            </w:r>
          </w:p>
          <w:p w:rsidR="00BA7D9E" w:rsidRPr="000F4806" w:rsidRDefault="00BA7D9E"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r. Maišiagalos vaikų lopšelis-darželis.</w:t>
            </w:r>
          </w:p>
        </w:tc>
        <w:tc>
          <w:tcPr>
            <w:tcW w:w="3005" w:type="dxa"/>
            <w:vAlign w:val="center"/>
          </w:tcPr>
          <w:p w:rsidR="00326520" w:rsidRDefault="00BA7D9E" w:rsidP="003265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Organizuotos 3 metodinės dienos, išvykos ir diskusijos su socialiniais </w:t>
            </w:r>
            <w:r w:rsidR="00326520">
              <w:rPr>
                <w:rFonts w:ascii="Times New Roman" w:eastAsia="Times New Roman" w:hAnsi="Times New Roman" w:cs="Times New Roman"/>
                <w:sz w:val="24"/>
                <w:szCs w:val="24"/>
                <w:lang w:eastAsia="lt-LT"/>
              </w:rPr>
              <w:t xml:space="preserve">partneriais: Šalčininkų r. </w:t>
            </w:r>
            <w:proofErr w:type="spellStart"/>
            <w:r w:rsidR="00326520">
              <w:rPr>
                <w:rFonts w:ascii="Times New Roman" w:eastAsia="Times New Roman" w:hAnsi="Times New Roman" w:cs="Times New Roman"/>
                <w:sz w:val="24"/>
                <w:szCs w:val="24"/>
                <w:lang w:eastAsia="lt-LT"/>
              </w:rPr>
              <w:t>Jašiūnų</w:t>
            </w:r>
            <w:proofErr w:type="spellEnd"/>
            <w:r w:rsidR="00326520">
              <w:rPr>
                <w:rFonts w:ascii="Times New Roman" w:eastAsia="Times New Roman" w:hAnsi="Times New Roman" w:cs="Times New Roman"/>
                <w:sz w:val="24"/>
                <w:szCs w:val="24"/>
                <w:lang w:eastAsia="lt-LT"/>
              </w:rPr>
              <w:t xml:space="preserve"> l/d „Žilvitis“;</w:t>
            </w:r>
          </w:p>
          <w:p w:rsidR="00326520" w:rsidRDefault="00326520" w:rsidP="003265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Šalčininkų r. </w:t>
            </w:r>
            <w:proofErr w:type="spellStart"/>
            <w:r>
              <w:rPr>
                <w:rFonts w:ascii="Times New Roman" w:eastAsia="Times New Roman" w:hAnsi="Times New Roman" w:cs="Times New Roman"/>
                <w:sz w:val="24"/>
                <w:szCs w:val="24"/>
                <w:lang w:eastAsia="lt-LT"/>
              </w:rPr>
              <w:t>Zavišonių</w:t>
            </w:r>
            <w:proofErr w:type="spellEnd"/>
            <w:r>
              <w:rPr>
                <w:rFonts w:ascii="Times New Roman" w:eastAsia="Times New Roman" w:hAnsi="Times New Roman" w:cs="Times New Roman"/>
                <w:sz w:val="24"/>
                <w:szCs w:val="24"/>
                <w:lang w:eastAsia="lt-LT"/>
              </w:rPr>
              <w:t xml:space="preserve"> l/d „Varpelis“;</w:t>
            </w:r>
          </w:p>
          <w:p w:rsidR="000F4806" w:rsidRPr="000F4806" w:rsidRDefault="00326520" w:rsidP="003265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r. Maišiagalos vaikų lopšelis-darželis.</w:t>
            </w:r>
          </w:p>
        </w:tc>
        <w:tc>
          <w:tcPr>
            <w:tcW w:w="1985" w:type="dxa"/>
            <w:vAlign w:val="center"/>
          </w:tcPr>
          <w:p w:rsidR="000F4806" w:rsidRDefault="00706EAD" w:rsidP="000F4806">
            <w:pPr>
              <w:spacing w:after="0" w:line="240" w:lineRule="auto"/>
              <w:rPr>
                <w:rFonts w:ascii="Times New Roman" w:eastAsia="Times New Roman" w:hAnsi="Times New Roman" w:cs="Times New Roman"/>
                <w:b/>
                <w:sz w:val="24"/>
                <w:szCs w:val="24"/>
                <w:lang w:eastAsia="lt-LT"/>
              </w:rPr>
            </w:pPr>
            <w:r w:rsidRPr="00706EAD">
              <w:rPr>
                <w:rFonts w:ascii="Times New Roman" w:eastAsia="Times New Roman" w:hAnsi="Times New Roman" w:cs="Times New Roman"/>
                <w:b/>
                <w:sz w:val="24"/>
                <w:szCs w:val="24"/>
                <w:lang w:eastAsia="lt-LT"/>
              </w:rPr>
              <w:t>Įvykdyta.</w:t>
            </w:r>
          </w:p>
          <w:p w:rsidR="00706EAD" w:rsidRDefault="00706EAD" w:rsidP="000F4806">
            <w:pPr>
              <w:spacing w:after="0" w:line="240" w:lineRule="auto"/>
              <w:rPr>
                <w:rFonts w:ascii="Times New Roman" w:eastAsia="Times New Roman" w:hAnsi="Times New Roman" w:cs="Times New Roman"/>
                <w:b/>
                <w:sz w:val="24"/>
                <w:szCs w:val="24"/>
                <w:lang w:eastAsia="lt-LT"/>
              </w:rPr>
            </w:pPr>
          </w:p>
          <w:p w:rsidR="00706EAD" w:rsidRDefault="00706EAD" w:rsidP="00706E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706EAD">
              <w:rPr>
                <w:rFonts w:ascii="Times New Roman" w:eastAsia="Times New Roman" w:hAnsi="Times New Roman" w:cs="Times New Roman"/>
                <w:sz w:val="24"/>
                <w:szCs w:val="24"/>
                <w:lang w:eastAsia="lt-LT"/>
              </w:rPr>
              <w:t>2022-04-05</w:t>
            </w:r>
            <w:r>
              <w:rPr>
                <w:rFonts w:ascii="Times New Roman" w:eastAsia="Times New Roman" w:hAnsi="Times New Roman" w:cs="Times New Roman"/>
                <w:sz w:val="24"/>
                <w:szCs w:val="24"/>
                <w:lang w:eastAsia="lt-LT"/>
              </w:rPr>
              <w:t xml:space="preserve"> išvyka į Šalčininkų r. </w:t>
            </w:r>
            <w:proofErr w:type="spellStart"/>
            <w:r>
              <w:rPr>
                <w:rFonts w:ascii="Times New Roman" w:eastAsia="Times New Roman" w:hAnsi="Times New Roman" w:cs="Times New Roman"/>
                <w:sz w:val="24"/>
                <w:szCs w:val="24"/>
                <w:lang w:eastAsia="lt-LT"/>
              </w:rPr>
              <w:t>Zavišonių</w:t>
            </w:r>
            <w:proofErr w:type="spellEnd"/>
            <w:r>
              <w:rPr>
                <w:rFonts w:ascii="Times New Roman" w:eastAsia="Times New Roman" w:hAnsi="Times New Roman" w:cs="Times New Roman"/>
                <w:sz w:val="24"/>
                <w:szCs w:val="24"/>
                <w:lang w:eastAsia="lt-LT"/>
              </w:rPr>
              <w:t xml:space="preserve"> l/d „Varpelis“</w:t>
            </w:r>
          </w:p>
          <w:p w:rsidR="00C64397" w:rsidRDefault="00706EAD" w:rsidP="00706E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2022-04-21 Šalčininkų r. </w:t>
            </w:r>
            <w:proofErr w:type="spellStart"/>
            <w:r>
              <w:rPr>
                <w:rFonts w:ascii="Times New Roman" w:eastAsia="Times New Roman" w:hAnsi="Times New Roman" w:cs="Times New Roman"/>
                <w:sz w:val="24"/>
                <w:szCs w:val="24"/>
                <w:lang w:eastAsia="lt-LT"/>
              </w:rPr>
              <w:t>Jašiūnų</w:t>
            </w:r>
            <w:proofErr w:type="spellEnd"/>
            <w:r>
              <w:rPr>
                <w:rFonts w:ascii="Times New Roman" w:eastAsia="Times New Roman" w:hAnsi="Times New Roman" w:cs="Times New Roman"/>
                <w:sz w:val="24"/>
                <w:szCs w:val="24"/>
                <w:lang w:eastAsia="lt-LT"/>
              </w:rPr>
              <w:t xml:space="preserve"> l/d </w:t>
            </w:r>
            <w:r>
              <w:rPr>
                <w:rFonts w:ascii="Times New Roman" w:eastAsia="Times New Roman" w:hAnsi="Times New Roman" w:cs="Times New Roman"/>
                <w:sz w:val="24"/>
                <w:szCs w:val="24"/>
                <w:lang w:eastAsia="lt-LT"/>
              </w:rPr>
              <w:lastRenderedPageBreak/>
              <w:t>„Žilvitis“ atvyko</w:t>
            </w:r>
            <w:r w:rsidR="00C64397">
              <w:rPr>
                <w:rFonts w:ascii="Times New Roman" w:eastAsia="Times New Roman" w:hAnsi="Times New Roman" w:cs="Times New Roman"/>
                <w:sz w:val="24"/>
                <w:szCs w:val="24"/>
                <w:lang w:eastAsia="lt-LT"/>
              </w:rPr>
              <w:t xml:space="preserve"> į Šalčininkų r. Eišiškių l/d „Žiburėlis“</w:t>
            </w:r>
          </w:p>
          <w:p w:rsidR="00706EAD" w:rsidRDefault="00C64397" w:rsidP="00706E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2022-05-19 išvyka </w:t>
            </w:r>
            <w:r w:rsidR="00706E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į Šalčininkų r. </w:t>
            </w:r>
            <w:proofErr w:type="spellStart"/>
            <w:r>
              <w:rPr>
                <w:rFonts w:ascii="Times New Roman" w:eastAsia="Times New Roman" w:hAnsi="Times New Roman" w:cs="Times New Roman"/>
                <w:sz w:val="24"/>
                <w:szCs w:val="24"/>
                <w:lang w:eastAsia="lt-LT"/>
              </w:rPr>
              <w:t>Jašiūnų</w:t>
            </w:r>
            <w:proofErr w:type="spellEnd"/>
            <w:r>
              <w:rPr>
                <w:rFonts w:ascii="Times New Roman" w:eastAsia="Times New Roman" w:hAnsi="Times New Roman" w:cs="Times New Roman"/>
                <w:sz w:val="24"/>
                <w:szCs w:val="24"/>
                <w:lang w:eastAsia="lt-LT"/>
              </w:rPr>
              <w:t xml:space="preserve"> l/d „Žilvitis“</w:t>
            </w:r>
          </w:p>
          <w:p w:rsidR="00A50615" w:rsidRDefault="00A50615" w:rsidP="00A50615">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2022-09-29  a</w:t>
            </w:r>
            <w:r w:rsidRPr="00A50615">
              <w:rPr>
                <w:rFonts w:ascii="Times New Roman" w:hAnsi="Times New Roman" w:cs="Times New Roman"/>
                <w:sz w:val="24"/>
                <w:szCs w:val="24"/>
              </w:rPr>
              <w:t xml:space="preserve">pskritas stalas su </w:t>
            </w:r>
            <w:proofErr w:type="spellStart"/>
            <w:r w:rsidRPr="00A50615">
              <w:rPr>
                <w:rFonts w:ascii="Times New Roman" w:hAnsi="Times New Roman" w:cs="Times New Roman"/>
                <w:sz w:val="24"/>
                <w:szCs w:val="24"/>
              </w:rPr>
              <w:t>Zavišonių</w:t>
            </w:r>
            <w:proofErr w:type="spellEnd"/>
            <w:r w:rsidRPr="00A50615">
              <w:rPr>
                <w:rFonts w:ascii="Times New Roman" w:hAnsi="Times New Roman" w:cs="Times New Roman"/>
                <w:sz w:val="24"/>
                <w:szCs w:val="24"/>
              </w:rPr>
              <w:t xml:space="preserve"> </w:t>
            </w:r>
            <w:r>
              <w:rPr>
                <w:rFonts w:ascii="Times New Roman" w:hAnsi="Times New Roman" w:cs="Times New Roman"/>
                <w:sz w:val="24"/>
                <w:szCs w:val="24"/>
              </w:rPr>
              <w:t>l/d „Varpelis“</w:t>
            </w:r>
            <w:r w:rsidRPr="00A50615">
              <w:rPr>
                <w:rFonts w:ascii="Times New Roman" w:hAnsi="Times New Roman" w:cs="Times New Roman"/>
                <w:sz w:val="24"/>
                <w:szCs w:val="24"/>
              </w:rPr>
              <w:t xml:space="preserve"> direktore ir mokytojomis dėl darbo su spec. </w:t>
            </w:r>
            <w:r>
              <w:rPr>
                <w:rFonts w:ascii="Times New Roman" w:hAnsi="Times New Roman" w:cs="Times New Roman"/>
                <w:sz w:val="24"/>
                <w:szCs w:val="24"/>
              </w:rPr>
              <w:t xml:space="preserve">ugdymosi </w:t>
            </w:r>
            <w:r w:rsidRPr="00A50615">
              <w:rPr>
                <w:rFonts w:ascii="Times New Roman" w:hAnsi="Times New Roman" w:cs="Times New Roman"/>
                <w:sz w:val="24"/>
                <w:szCs w:val="24"/>
              </w:rPr>
              <w:t>poreikių vaikais.</w:t>
            </w:r>
          </w:p>
          <w:p w:rsidR="00C64397" w:rsidRPr="00A50615" w:rsidRDefault="00C64397" w:rsidP="00A50615">
            <w:pPr>
              <w:spacing w:line="240" w:lineRule="auto"/>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lang w:eastAsia="lt-LT"/>
              </w:rPr>
              <w:t xml:space="preserve">• 2022-11-16 išvyka į </w:t>
            </w:r>
            <w:r w:rsidRPr="00B8611F">
              <w:rPr>
                <w:rFonts w:ascii="Times New Roman" w:eastAsia="Times New Roman" w:hAnsi="Times New Roman" w:cs="Times New Roman"/>
                <w:color w:val="222222"/>
                <w:sz w:val="24"/>
                <w:szCs w:val="24"/>
                <w:shd w:val="clear" w:color="auto" w:fill="FFFFFF"/>
              </w:rPr>
              <w:t>Vilniaus l/d „Kaštonas“</w:t>
            </w:r>
          </w:p>
          <w:p w:rsidR="00500BCB" w:rsidRDefault="00500BCB" w:rsidP="00706EAD">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lt-LT"/>
              </w:rPr>
              <w:t xml:space="preserve">• </w:t>
            </w:r>
            <w:r w:rsidR="00B30F72">
              <w:rPr>
                <w:rFonts w:ascii="Times New Roman" w:eastAsia="Times New Roman" w:hAnsi="Times New Roman" w:cs="Times New Roman"/>
                <w:color w:val="222222"/>
                <w:sz w:val="24"/>
                <w:szCs w:val="24"/>
                <w:shd w:val="clear" w:color="auto" w:fill="FFFFFF"/>
              </w:rPr>
              <w:t>2022-12-13 Respublikinė praktinė</w:t>
            </w:r>
            <w:r>
              <w:rPr>
                <w:rFonts w:ascii="Times New Roman" w:eastAsia="Times New Roman" w:hAnsi="Times New Roman" w:cs="Times New Roman"/>
                <w:color w:val="222222"/>
                <w:sz w:val="24"/>
                <w:szCs w:val="24"/>
                <w:shd w:val="clear" w:color="auto" w:fill="FFFFFF"/>
              </w:rPr>
              <w:t xml:space="preserve"> konferencija su socialiniais partneriais mūsų įstaigoje</w:t>
            </w:r>
            <w:r w:rsidR="001C36A4">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sz w:val="24"/>
                <w:szCs w:val="24"/>
                <w:lang w:eastAsia="lt-LT"/>
              </w:rPr>
              <w:t>„</w:t>
            </w:r>
            <w:r w:rsidRPr="00500BCB">
              <w:rPr>
                <w:rFonts w:ascii="Times New Roman" w:eastAsia="Times New Roman" w:hAnsi="Times New Roman" w:cs="Times New Roman"/>
                <w:sz w:val="24"/>
                <w:szCs w:val="24"/>
                <w:lang w:eastAsia="lt-LT"/>
              </w:rPr>
              <w:t>Kelias į vaikų emocijų pasaulį</w:t>
            </w:r>
            <w:r>
              <w:rPr>
                <w:rFonts w:ascii="Times New Roman" w:eastAsia="Times New Roman" w:hAnsi="Times New Roman" w:cs="Times New Roman"/>
                <w:sz w:val="24"/>
                <w:szCs w:val="24"/>
                <w:lang w:eastAsia="lt-LT"/>
              </w:rPr>
              <w:t>“</w:t>
            </w:r>
          </w:p>
          <w:p w:rsidR="00C64397" w:rsidRDefault="00C64397" w:rsidP="00706E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222222"/>
                <w:sz w:val="24"/>
                <w:szCs w:val="24"/>
                <w:shd w:val="clear" w:color="auto" w:fill="FFFFFF"/>
              </w:rPr>
              <w:t xml:space="preserve">• 2022-12-15 </w:t>
            </w:r>
            <w:proofErr w:type="spellStart"/>
            <w:r>
              <w:rPr>
                <w:rFonts w:ascii="Times New Roman" w:eastAsia="Times New Roman" w:hAnsi="Times New Roman" w:cs="Times New Roman"/>
                <w:color w:val="222222"/>
                <w:sz w:val="24"/>
                <w:szCs w:val="24"/>
                <w:shd w:val="clear" w:color="auto" w:fill="FFFFFF"/>
              </w:rPr>
              <w:t>online</w:t>
            </w:r>
            <w:proofErr w:type="spellEnd"/>
            <w:r>
              <w:rPr>
                <w:rFonts w:ascii="Times New Roman" w:eastAsia="Times New Roman" w:hAnsi="Times New Roman" w:cs="Times New Roman"/>
                <w:color w:val="222222"/>
                <w:sz w:val="24"/>
                <w:szCs w:val="24"/>
                <w:shd w:val="clear" w:color="auto" w:fill="FFFFFF"/>
              </w:rPr>
              <w:t xml:space="preserve"> metodinė diena su </w:t>
            </w:r>
            <w:r>
              <w:rPr>
                <w:rFonts w:ascii="Times New Roman" w:eastAsia="Times New Roman" w:hAnsi="Times New Roman" w:cs="Times New Roman"/>
                <w:sz w:val="24"/>
                <w:szCs w:val="24"/>
                <w:lang w:eastAsia="lt-LT"/>
              </w:rPr>
              <w:t>Vilniaus r. Maišiagalos vaikų l/d</w:t>
            </w:r>
            <w:r w:rsidR="008415B3">
              <w:rPr>
                <w:rFonts w:ascii="Times New Roman" w:eastAsia="Times New Roman" w:hAnsi="Times New Roman" w:cs="Times New Roman"/>
                <w:sz w:val="24"/>
                <w:szCs w:val="24"/>
                <w:lang w:eastAsia="lt-LT"/>
              </w:rPr>
              <w:t xml:space="preserve"> </w:t>
            </w:r>
          </w:p>
          <w:p w:rsidR="00D50A01" w:rsidRDefault="00500BCB" w:rsidP="00706E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(dalyvavo </w:t>
            </w:r>
            <w:r w:rsidR="00FB55C3">
              <w:rPr>
                <w:rFonts w:ascii="Times New Roman" w:eastAsia="Times New Roman" w:hAnsi="Times New Roman" w:cs="Times New Roman"/>
                <w:sz w:val="24"/>
                <w:szCs w:val="24"/>
                <w:lang w:eastAsia="lt-LT"/>
              </w:rPr>
              <w:t>13 pedagogų</w:t>
            </w:r>
            <w:r w:rsidRPr="00FB55C3">
              <w:rPr>
                <w:rFonts w:ascii="Times New Roman" w:eastAsia="Times New Roman" w:hAnsi="Times New Roman" w:cs="Times New Roman"/>
                <w:sz w:val="24"/>
                <w:szCs w:val="24"/>
                <w:lang w:eastAsia="lt-LT"/>
              </w:rPr>
              <w:t xml:space="preserve">, 2 </w:t>
            </w:r>
            <w:r>
              <w:rPr>
                <w:rFonts w:ascii="Times New Roman" w:eastAsia="Times New Roman" w:hAnsi="Times New Roman" w:cs="Times New Roman"/>
                <w:sz w:val="24"/>
                <w:szCs w:val="24"/>
                <w:lang w:eastAsia="lt-LT"/>
              </w:rPr>
              <w:t xml:space="preserve">mokytojos skaitė pranešimus) </w:t>
            </w:r>
          </w:p>
          <w:p w:rsidR="00A830A7" w:rsidRPr="000F4806" w:rsidRDefault="00C64397"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r w:rsidR="000F4806" w:rsidRPr="000F4806" w:rsidTr="00D6262B">
        <w:tc>
          <w:tcPr>
            <w:tcW w:w="2268" w:type="dxa"/>
            <w:vAlign w:val="center"/>
            <w:hideMark/>
          </w:tcPr>
          <w:p w:rsidR="000F4806" w:rsidRPr="002D37DA" w:rsidRDefault="002D37DA" w:rsidP="002D37DA">
            <w:pPr>
              <w:pStyle w:val="Sraopastraipa"/>
              <w:numPr>
                <w:ilvl w:val="1"/>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Užtikrinti priešmokyklinio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xml:space="preserve">) turinio kokybę brandinant vaikus mokyklai. </w:t>
            </w:r>
          </w:p>
        </w:tc>
        <w:tc>
          <w:tcPr>
            <w:tcW w:w="2127" w:type="dxa"/>
            <w:vAlign w:val="center"/>
          </w:tcPr>
          <w:p w:rsidR="000F4806" w:rsidRPr="000F4806" w:rsidRDefault="002D37DA"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rugsėjo 1 d. bus organizuotas priešmokyklinio ugdymo pedagogų darbas pagal atnaujintą priešmokyklinio ugdymo programą. </w:t>
            </w:r>
          </w:p>
        </w:tc>
        <w:tc>
          <w:tcPr>
            <w:tcW w:w="3005" w:type="dxa"/>
            <w:vAlign w:val="center"/>
          </w:tcPr>
          <w:p w:rsidR="000F4806" w:rsidRPr="000F4806" w:rsidRDefault="003A38B7" w:rsidP="000F48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rugsėjo 1 d. vaikai yra ugdomi pagal atnaujintą priešmokyklinio ugdymo programą. </w:t>
            </w:r>
          </w:p>
        </w:tc>
        <w:tc>
          <w:tcPr>
            <w:tcW w:w="1985" w:type="dxa"/>
            <w:vAlign w:val="center"/>
          </w:tcPr>
          <w:p w:rsidR="000F4806" w:rsidRPr="00D6262B" w:rsidRDefault="00D6262B" w:rsidP="000F4806">
            <w:pPr>
              <w:spacing w:after="0" w:line="240" w:lineRule="auto"/>
              <w:rPr>
                <w:rFonts w:ascii="Times New Roman" w:eastAsia="Times New Roman" w:hAnsi="Times New Roman" w:cs="Times New Roman"/>
                <w:b/>
                <w:sz w:val="24"/>
                <w:szCs w:val="24"/>
                <w:lang w:eastAsia="lt-LT"/>
              </w:rPr>
            </w:pPr>
            <w:r w:rsidRPr="00D6262B">
              <w:rPr>
                <w:rFonts w:ascii="Times New Roman" w:eastAsia="Times New Roman" w:hAnsi="Times New Roman" w:cs="Times New Roman"/>
                <w:b/>
                <w:sz w:val="24"/>
                <w:szCs w:val="24"/>
                <w:lang w:eastAsia="lt-LT"/>
              </w:rPr>
              <w:t xml:space="preserve">Įvykdyta. </w:t>
            </w:r>
          </w:p>
          <w:p w:rsidR="00D6262B" w:rsidRDefault="00D6262B" w:rsidP="000F4806">
            <w:pPr>
              <w:spacing w:after="0" w:line="240" w:lineRule="auto"/>
              <w:rPr>
                <w:rFonts w:ascii="Times New Roman" w:eastAsia="Times New Roman" w:hAnsi="Times New Roman" w:cs="Times New Roman"/>
                <w:sz w:val="24"/>
                <w:szCs w:val="24"/>
                <w:lang w:eastAsia="lt-LT"/>
              </w:rPr>
            </w:pPr>
          </w:p>
          <w:p w:rsidR="004902B4" w:rsidRPr="004902B4" w:rsidRDefault="00BE56A6" w:rsidP="004902B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2022-05-25 iki 2022-10-19 vyko 40 akad. val. mokymai „Kaip kūrybiškai ir kokybiškai įgyvendinti atnaujintą priešmokyklinio </w:t>
            </w:r>
            <w:r>
              <w:rPr>
                <w:rFonts w:ascii="Times New Roman" w:eastAsia="Times New Roman" w:hAnsi="Times New Roman" w:cs="Times New Roman"/>
                <w:sz w:val="24"/>
                <w:szCs w:val="24"/>
                <w:lang w:eastAsia="lt-LT"/>
              </w:rPr>
              <w:lastRenderedPageBreak/>
              <w:t>ugdymo programą?“</w:t>
            </w:r>
            <w:r w:rsidR="004902B4">
              <w:rPr>
                <w:rFonts w:ascii="Times New Roman" w:eastAsia="Times New Roman" w:hAnsi="Times New Roman" w:cs="Times New Roman"/>
                <w:sz w:val="24"/>
                <w:szCs w:val="24"/>
                <w:lang w:eastAsia="lt-LT"/>
              </w:rPr>
              <w:t>.</w:t>
            </w:r>
          </w:p>
          <w:p w:rsidR="004902B4" w:rsidRDefault="004902B4" w:rsidP="004902B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w:t>
            </w:r>
            <w:r w:rsidRPr="004902B4">
              <w:rPr>
                <w:rFonts w:ascii="Times New Roman" w:eastAsia="Times New Roman" w:hAnsi="Times New Roman" w:cs="Times New Roman"/>
                <w:color w:val="000000"/>
                <w:sz w:val="24"/>
                <w:szCs w:val="24"/>
                <w:lang w:eastAsia="lt-LT"/>
              </w:rPr>
              <w:t>automis žiniomis</w:t>
            </w:r>
            <w:r>
              <w:rPr>
                <w:rFonts w:ascii="Times New Roman" w:eastAsia="Times New Roman" w:hAnsi="Times New Roman" w:cs="Times New Roman"/>
                <w:color w:val="000000"/>
                <w:sz w:val="24"/>
                <w:szCs w:val="24"/>
                <w:lang w:eastAsia="lt-LT"/>
              </w:rPr>
              <w:t xml:space="preserve"> pasidalinta</w:t>
            </w:r>
            <w:r w:rsidRPr="004902B4">
              <w:rPr>
                <w:rFonts w:ascii="Times New Roman" w:eastAsia="Times New Roman" w:hAnsi="Times New Roman" w:cs="Times New Roman"/>
                <w:color w:val="000000"/>
                <w:sz w:val="24"/>
                <w:szCs w:val="24"/>
                <w:lang w:eastAsia="lt-LT"/>
              </w:rPr>
              <w:t xml:space="preserve"> su ped</w:t>
            </w:r>
            <w:r w:rsidR="00634A93">
              <w:rPr>
                <w:rFonts w:ascii="Times New Roman" w:eastAsia="Times New Roman" w:hAnsi="Times New Roman" w:cs="Times New Roman"/>
                <w:color w:val="000000"/>
                <w:sz w:val="24"/>
                <w:szCs w:val="24"/>
                <w:lang w:eastAsia="lt-LT"/>
              </w:rPr>
              <w:t>agogais.</w:t>
            </w:r>
            <w:r>
              <w:rPr>
                <w:rFonts w:ascii="Times New Roman" w:eastAsia="Times New Roman" w:hAnsi="Times New Roman" w:cs="Times New Roman"/>
                <w:color w:val="000000"/>
                <w:sz w:val="24"/>
                <w:szCs w:val="24"/>
                <w:lang w:eastAsia="lt-LT"/>
              </w:rPr>
              <w:t xml:space="preserve"> </w:t>
            </w:r>
          </w:p>
          <w:p w:rsidR="004902B4" w:rsidRPr="004902B4" w:rsidRDefault="004902B4" w:rsidP="004902B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Su atnaujinta priešmokyklinio ugdymo programą sėkmingai dirba 3 priešmokyklinio ugdymo mokytojos. </w:t>
            </w:r>
          </w:p>
          <w:p w:rsidR="00D6262B" w:rsidRPr="000F4806" w:rsidRDefault="00D6262B" w:rsidP="000F4806">
            <w:pPr>
              <w:spacing w:after="0" w:line="240" w:lineRule="auto"/>
              <w:rPr>
                <w:rFonts w:ascii="Times New Roman" w:eastAsia="Times New Roman" w:hAnsi="Times New Roman" w:cs="Times New Roman"/>
                <w:sz w:val="24"/>
                <w:szCs w:val="24"/>
                <w:lang w:eastAsia="lt-LT"/>
              </w:rPr>
            </w:pPr>
          </w:p>
        </w:tc>
      </w:tr>
    </w:tbl>
    <w:p w:rsidR="000F4806" w:rsidRPr="000F4806" w:rsidRDefault="000F4806" w:rsidP="000F4806">
      <w:pPr>
        <w:spacing w:after="0" w:line="240" w:lineRule="auto"/>
        <w:jc w:val="center"/>
        <w:rPr>
          <w:rFonts w:ascii="Times New Roman" w:eastAsia="Times New Roman" w:hAnsi="Times New Roman" w:cs="Times New Roman"/>
          <w:sz w:val="24"/>
          <w:szCs w:val="20"/>
          <w:lang w:eastAsia="lt-LT"/>
        </w:rPr>
      </w:pPr>
    </w:p>
    <w:p w:rsidR="000F4806" w:rsidRPr="000F4806" w:rsidRDefault="000F4806" w:rsidP="000F4806">
      <w:pPr>
        <w:tabs>
          <w:tab w:val="left" w:pos="284"/>
        </w:tabs>
        <w:spacing w:after="0" w:line="240" w:lineRule="auto"/>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2.</w:t>
      </w:r>
      <w:r w:rsidRPr="000F4806">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F4806" w:rsidRPr="000F4806" w:rsidTr="00D6262B">
        <w:tc>
          <w:tcPr>
            <w:tcW w:w="4423"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Užduotys</w:t>
            </w:r>
          </w:p>
        </w:tc>
        <w:tc>
          <w:tcPr>
            <w:tcW w:w="4962"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 xml:space="preserve">Priežastys, rizikos </w:t>
            </w:r>
          </w:p>
        </w:tc>
      </w:tr>
      <w:tr w:rsidR="000F4806" w:rsidRPr="000F4806" w:rsidTr="00D6262B">
        <w:tc>
          <w:tcPr>
            <w:tcW w:w="4423"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2.1.</w:t>
            </w:r>
          </w:p>
        </w:tc>
        <w:tc>
          <w:tcPr>
            <w:tcW w:w="4962"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4423"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2.2.</w:t>
            </w:r>
          </w:p>
        </w:tc>
        <w:tc>
          <w:tcPr>
            <w:tcW w:w="4962"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4423"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2.3.</w:t>
            </w:r>
          </w:p>
        </w:tc>
        <w:tc>
          <w:tcPr>
            <w:tcW w:w="4962"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4423"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2.4.</w:t>
            </w:r>
          </w:p>
        </w:tc>
        <w:tc>
          <w:tcPr>
            <w:tcW w:w="4962"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4423"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2.5.</w:t>
            </w:r>
          </w:p>
        </w:tc>
        <w:tc>
          <w:tcPr>
            <w:tcW w:w="4962"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bl>
    <w:p w:rsidR="000F4806" w:rsidRPr="000F4806" w:rsidRDefault="000F4806" w:rsidP="000F4806">
      <w:pPr>
        <w:spacing w:after="0" w:line="240" w:lineRule="auto"/>
        <w:rPr>
          <w:rFonts w:ascii="Times New Roman" w:eastAsia="Times New Roman" w:hAnsi="Times New Roman" w:cs="Times New Roman"/>
          <w:sz w:val="24"/>
          <w:szCs w:val="20"/>
        </w:rPr>
      </w:pPr>
    </w:p>
    <w:p w:rsidR="000F4806" w:rsidRPr="000F4806" w:rsidRDefault="000F4806" w:rsidP="000F4806">
      <w:pPr>
        <w:spacing w:after="0" w:line="240" w:lineRule="auto"/>
        <w:rPr>
          <w:rFonts w:ascii="Times New Roman" w:eastAsia="Times New Roman" w:hAnsi="Times New Roman" w:cs="Times New Roman"/>
          <w:sz w:val="24"/>
          <w:szCs w:val="20"/>
        </w:rPr>
      </w:pPr>
    </w:p>
    <w:p w:rsidR="000F4806" w:rsidRPr="000F4806" w:rsidRDefault="000F4806" w:rsidP="000F4806">
      <w:pPr>
        <w:spacing w:after="0" w:line="240" w:lineRule="auto"/>
        <w:rPr>
          <w:rFonts w:ascii="Times New Roman" w:eastAsia="Times New Roman" w:hAnsi="Times New Roman" w:cs="Times New Roman"/>
          <w:sz w:val="24"/>
          <w:szCs w:val="20"/>
        </w:rPr>
      </w:pPr>
    </w:p>
    <w:p w:rsidR="000F4806" w:rsidRPr="000F4806" w:rsidRDefault="000F4806" w:rsidP="000F4806">
      <w:pPr>
        <w:spacing w:after="0" w:line="240" w:lineRule="auto"/>
        <w:rPr>
          <w:rFonts w:ascii="Times New Roman" w:eastAsia="Times New Roman" w:hAnsi="Times New Roman" w:cs="Times New Roman"/>
          <w:sz w:val="24"/>
          <w:szCs w:val="20"/>
        </w:rPr>
      </w:pPr>
    </w:p>
    <w:p w:rsidR="000F4806" w:rsidRPr="000F4806" w:rsidRDefault="000F4806" w:rsidP="000F4806">
      <w:pPr>
        <w:tabs>
          <w:tab w:val="left" w:pos="284"/>
        </w:tabs>
        <w:spacing w:after="0" w:line="240" w:lineRule="auto"/>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3.</w:t>
      </w:r>
      <w:r w:rsidRPr="000F4806">
        <w:rPr>
          <w:rFonts w:ascii="Times New Roman" w:eastAsia="Times New Roman" w:hAnsi="Times New Roman" w:cs="Times New Roman"/>
          <w:b/>
          <w:sz w:val="24"/>
          <w:szCs w:val="24"/>
          <w:lang w:eastAsia="lt-LT"/>
        </w:rPr>
        <w:tab/>
        <w:t>Veiklos, kurios nebuvo planuotos ir nustatytos, bet įvykdytos</w:t>
      </w:r>
    </w:p>
    <w:p w:rsidR="000F4806" w:rsidRPr="000F4806" w:rsidRDefault="000F4806" w:rsidP="000F4806">
      <w:pPr>
        <w:tabs>
          <w:tab w:val="left" w:pos="284"/>
        </w:tabs>
        <w:spacing w:after="0" w:line="240" w:lineRule="auto"/>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(pildoma, jei buvo atlikta papildomų, svar</w:t>
      </w:r>
      <w:r w:rsidR="00EB2124">
        <w:rPr>
          <w:rFonts w:ascii="Times New Roman" w:eastAsia="Times New Roman" w:hAnsi="Times New Roman" w:cs="Times New Roman"/>
          <w:sz w:val="20"/>
          <w:szCs w:val="20"/>
          <w:lang w:eastAsia="lt-LT"/>
        </w:rPr>
        <w:t>b</w:t>
      </w:r>
      <w:r w:rsidRPr="000F4806">
        <w:rPr>
          <w:rFonts w:ascii="Times New Roman" w:eastAsia="Times New Roman" w:hAnsi="Times New Roman" w:cs="Times New Roman"/>
          <w:sz w:val="20"/>
          <w:szCs w:val="20"/>
          <w:lang w:eastAsia="lt-LT"/>
        </w:rPr>
        <w:t>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F4806" w:rsidRPr="000F4806" w:rsidTr="00D6262B">
        <w:tc>
          <w:tcPr>
            <w:tcW w:w="5274" w:type="dxa"/>
            <w:vAlign w:val="center"/>
            <w:hideMark/>
          </w:tcPr>
          <w:p w:rsidR="000F4806" w:rsidRPr="00B30F72" w:rsidRDefault="000F4806"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Užduotys / veiklos</w:t>
            </w:r>
          </w:p>
        </w:tc>
        <w:tc>
          <w:tcPr>
            <w:tcW w:w="4111" w:type="dxa"/>
            <w:vAlign w:val="center"/>
            <w:hideMark/>
          </w:tcPr>
          <w:p w:rsidR="000F4806" w:rsidRPr="00B30F72" w:rsidRDefault="000F4806"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Poveikis švietimo įstaigos veiklai</w:t>
            </w:r>
          </w:p>
        </w:tc>
      </w:tr>
      <w:tr w:rsidR="000F4806" w:rsidRPr="000F4806" w:rsidTr="00D6262B">
        <w:tc>
          <w:tcPr>
            <w:tcW w:w="5274" w:type="dxa"/>
            <w:hideMark/>
          </w:tcPr>
          <w:p w:rsidR="000F4806" w:rsidRPr="00B30F72" w:rsidRDefault="000F4806" w:rsidP="00EB2124">
            <w:pPr>
              <w:rPr>
                <w:rFonts w:ascii="Times New Roman" w:eastAsia="Times New Roman" w:hAnsi="Times New Roman" w:cs="Times New Roman"/>
                <w:sz w:val="24"/>
                <w:szCs w:val="24"/>
              </w:rPr>
            </w:pPr>
            <w:r w:rsidRPr="00B30F72">
              <w:rPr>
                <w:rFonts w:ascii="Times New Roman" w:eastAsia="Times New Roman" w:hAnsi="Times New Roman" w:cs="Times New Roman"/>
                <w:sz w:val="24"/>
                <w:szCs w:val="24"/>
                <w:lang w:eastAsia="lt-LT"/>
              </w:rPr>
              <w:t>3.1.</w:t>
            </w:r>
            <w:r w:rsidR="00EB2124" w:rsidRPr="00B30F72">
              <w:rPr>
                <w:rFonts w:ascii="Times New Roman" w:eastAsia="Times New Roman" w:hAnsi="Times New Roman" w:cs="Times New Roman"/>
                <w:sz w:val="24"/>
                <w:szCs w:val="24"/>
                <w:lang w:eastAsia="lt-LT"/>
              </w:rPr>
              <w:t xml:space="preserve"> </w:t>
            </w:r>
            <w:r w:rsidR="007226A0" w:rsidRPr="00B30F72">
              <w:rPr>
                <w:rFonts w:ascii="Times New Roman" w:eastAsia="Times New Roman" w:hAnsi="Times New Roman" w:cs="Times New Roman"/>
                <w:sz w:val="24"/>
                <w:szCs w:val="24"/>
                <w:lang w:eastAsia="lt-LT"/>
              </w:rPr>
              <w:t>Įsteigtas 1 etatas mokytojo padėjėjo</w:t>
            </w:r>
            <w:r w:rsidR="003311DD" w:rsidRPr="00B30F72">
              <w:rPr>
                <w:rFonts w:ascii="Times New Roman" w:eastAsia="Times New Roman" w:hAnsi="Times New Roman" w:cs="Times New Roman"/>
                <w:sz w:val="24"/>
                <w:szCs w:val="24"/>
                <w:lang w:eastAsia="lt-LT"/>
              </w:rPr>
              <w:t xml:space="preserve"> (spec. ugdymosi poreikių vaikams)</w:t>
            </w:r>
          </w:p>
        </w:tc>
        <w:tc>
          <w:tcPr>
            <w:tcW w:w="4111" w:type="dxa"/>
          </w:tcPr>
          <w:p w:rsidR="000F4806" w:rsidRPr="00B30F72" w:rsidRDefault="00E036F6" w:rsidP="00E036F6">
            <w:pPr>
              <w:pBdr>
                <w:top w:val="nil"/>
                <w:left w:val="nil"/>
                <w:bottom w:val="nil"/>
                <w:right w:val="nil"/>
                <w:between w:val="nil"/>
                <w:bar w:val="nil"/>
              </w:pBdr>
              <w:spacing w:after="0" w:line="240" w:lineRule="auto"/>
              <w:outlineLvl w:val="0"/>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Šalčininkų rajono savivaldybės</w:t>
            </w:r>
            <w:r w:rsidR="00D7427D" w:rsidRPr="00B30F72">
              <w:rPr>
                <w:rFonts w:ascii="Times New Roman" w:eastAsia="Times New Roman" w:hAnsi="Times New Roman" w:cs="Times New Roman"/>
                <w:sz w:val="24"/>
                <w:szCs w:val="24"/>
                <w:lang w:eastAsia="lt-LT"/>
              </w:rPr>
              <w:t xml:space="preserve"> tarybos 2022 m. lapkričio 29 d. nutarymas Nr. T-1000</w:t>
            </w:r>
            <w:r w:rsidR="001C36A4" w:rsidRPr="00B30F72">
              <w:rPr>
                <w:rFonts w:ascii="Times New Roman" w:eastAsia="Times New Roman" w:hAnsi="Times New Roman" w:cs="Times New Roman"/>
                <w:sz w:val="24"/>
                <w:szCs w:val="24"/>
                <w:lang w:eastAsia="lt-LT"/>
              </w:rPr>
              <w:t>.</w:t>
            </w:r>
          </w:p>
        </w:tc>
      </w:tr>
      <w:tr w:rsidR="000F4806" w:rsidRPr="000F4806" w:rsidTr="00D6262B">
        <w:tc>
          <w:tcPr>
            <w:tcW w:w="5274" w:type="dxa"/>
            <w:hideMark/>
          </w:tcPr>
          <w:p w:rsidR="000F4806" w:rsidRPr="00B30F72" w:rsidRDefault="000F4806" w:rsidP="00E036F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3.2.</w:t>
            </w:r>
            <w:r w:rsidR="00EB2124" w:rsidRPr="00B30F72">
              <w:rPr>
                <w:rFonts w:ascii="Times New Roman" w:eastAsia="Times New Roman" w:hAnsi="Times New Roman" w:cs="Times New Roman"/>
                <w:sz w:val="24"/>
                <w:szCs w:val="24"/>
                <w:lang w:eastAsia="lt-LT"/>
              </w:rPr>
              <w:t xml:space="preserve"> </w:t>
            </w:r>
            <w:r w:rsidR="003311DD" w:rsidRPr="00B30F72">
              <w:rPr>
                <w:rFonts w:ascii="Times New Roman" w:eastAsia="Times New Roman" w:hAnsi="Times New Roman" w:cs="Times New Roman"/>
                <w:sz w:val="24"/>
                <w:szCs w:val="24"/>
                <w:lang w:eastAsia="lt-LT"/>
              </w:rPr>
              <w:t xml:space="preserve">2022 m. lapkričio - gruodžio mėn. </w:t>
            </w:r>
            <w:r w:rsidR="00E036F6" w:rsidRPr="00B30F72">
              <w:rPr>
                <w:rFonts w:ascii="Times New Roman" w:eastAsia="Times New Roman" w:hAnsi="Times New Roman" w:cs="Times New Roman"/>
                <w:sz w:val="24"/>
                <w:szCs w:val="24"/>
                <w:lang w:eastAsia="lt-LT"/>
              </w:rPr>
              <w:t>padarytas šaligatvių ir aikštelės remontas</w:t>
            </w:r>
            <w:r w:rsidR="003311DD" w:rsidRPr="00B30F72">
              <w:rPr>
                <w:rFonts w:ascii="Times New Roman" w:eastAsia="Times New Roman" w:hAnsi="Times New Roman" w:cs="Times New Roman"/>
                <w:sz w:val="24"/>
                <w:szCs w:val="24"/>
                <w:lang w:eastAsia="lt-LT"/>
              </w:rPr>
              <w:t>, paklotos trinkelės.</w:t>
            </w:r>
          </w:p>
        </w:tc>
        <w:tc>
          <w:tcPr>
            <w:tcW w:w="4111" w:type="dxa"/>
          </w:tcPr>
          <w:p w:rsidR="00E036F6" w:rsidRPr="00B30F72" w:rsidRDefault="00AC6568" w:rsidP="00E036F6">
            <w:pPr>
              <w:spacing w:after="0" w:line="240" w:lineRule="auto"/>
              <w:rPr>
                <w:rFonts w:ascii="Times New Roman" w:eastAsia="Arial Unicode MS" w:hAnsi="Times New Roman" w:cs="Times New Roman"/>
                <w:bCs/>
                <w:color w:val="000000"/>
                <w:spacing w:val="4"/>
                <w:sz w:val="24"/>
                <w:szCs w:val="24"/>
                <w:bdr w:val="nil"/>
              </w:rPr>
            </w:pPr>
            <w:r w:rsidRPr="00B30F72">
              <w:rPr>
                <w:rFonts w:ascii="Times New Roman" w:hAnsi="Times New Roman" w:cs="Times New Roman"/>
                <w:sz w:val="24"/>
                <w:szCs w:val="24"/>
              </w:rPr>
              <w:t xml:space="preserve">2022-10-10 </w:t>
            </w:r>
            <w:r w:rsidR="00E036F6" w:rsidRPr="00B30F72">
              <w:rPr>
                <w:rFonts w:ascii="Times New Roman" w:hAnsi="Times New Roman" w:cs="Times New Roman"/>
                <w:sz w:val="24"/>
                <w:szCs w:val="24"/>
              </w:rPr>
              <w:t>V</w:t>
            </w:r>
            <w:r w:rsidR="00FB55C3" w:rsidRPr="00B30F72">
              <w:rPr>
                <w:rFonts w:ascii="Times New Roman" w:hAnsi="Times New Roman" w:cs="Times New Roman"/>
                <w:sz w:val="24"/>
                <w:szCs w:val="24"/>
              </w:rPr>
              <w:t>iešųjų</w:t>
            </w:r>
            <w:r w:rsidR="00E036F6" w:rsidRPr="00B30F72">
              <w:rPr>
                <w:rFonts w:ascii="Times New Roman" w:hAnsi="Times New Roman" w:cs="Times New Roman"/>
                <w:sz w:val="24"/>
                <w:szCs w:val="24"/>
              </w:rPr>
              <w:t xml:space="preserve"> darbų pirkimo-pardavimo sutartis N</w:t>
            </w:r>
            <w:r w:rsidRPr="00B30F72">
              <w:rPr>
                <w:rFonts w:ascii="Times New Roman" w:hAnsi="Times New Roman" w:cs="Times New Roman"/>
                <w:sz w:val="24"/>
                <w:szCs w:val="24"/>
              </w:rPr>
              <w:t xml:space="preserve">r. GS(9.5.3)-509 </w:t>
            </w:r>
            <w:r w:rsidR="00E036F6" w:rsidRPr="00B30F72">
              <w:rPr>
                <w:rFonts w:ascii="Times New Roman" w:eastAsia="Arial Unicode MS" w:hAnsi="Times New Roman" w:cs="Times New Roman"/>
                <w:bCs/>
                <w:color w:val="000000"/>
                <w:spacing w:val="4"/>
                <w:sz w:val="24"/>
                <w:szCs w:val="24"/>
                <w:bdr w:val="nil"/>
              </w:rPr>
              <w:t>„Šaligatvių ir aikštelės remontas prie Eišiškių lopšelio-darželio „Žiburėlis“.</w:t>
            </w:r>
          </w:p>
          <w:p w:rsidR="00AC6568" w:rsidRPr="00B30F72" w:rsidRDefault="00AC6568" w:rsidP="00E036F6">
            <w:pPr>
              <w:spacing w:after="0" w:line="240" w:lineRule="auto"/>
              <w:rPr>
                <w:rFonts w:ascii="Times New Roman" w:hAnsi="Times New Roman" w:cs="Times New Roman"/>
                <w:sz w:val="24"/>
                <w:szCs w:val="24"/>
              </w:rPr>
            </w:pPr>
          </w:p>
          <w:p w:rsidR="000F4806" w:rsidRPr="00B30F72" w:rsidRDefault="00B30F72" w:rsidP="000F4806">
            <w:pPr>
              <w:spacing w:after="0" w:line="240" w:lineRule="auto"/>
              <w:rPr>
                <w:rFonts w:ascii="Times New Roman" w:hAnsi="Times New Roman" w:cs="Times New Roman"/>
                <w:sz w:val="24"/>
                <w:szCs w:val="24"/>
              </w:rPr>
            </w:pPr>
            <w:r>
              <w:rPr>
                <w:rFonts w:ascii="Times New Roman" w:hAnsi="Times New Roman" w:cs="Times New Roman"/>
                <w:sz w:val="24"/>
                <w:szCs w:val="24"/>
              </w:rPr>
              <w:t>Atsirado didesnės galimybė</w:t>
            </w:r>
            <w:r w:rsidR="003311DD" w:rsidRPr="00B30F72">
              <w:rPr>
                <w:rFonts w:ascii="Times New Roman" w:hAnsi="Times New Roman" w:cs="Times New Roman"/>
                <w:sz w:val="24"/>
                <w:szCs w:val="24"/>
              </w:rPr>
              <w:t xml:space="preserve">s vaikams laisvai judėti jiems skirtoje teritorijoje, padidėjo vaikų saugumas, ugdytiniai turės galimybę važinėti dviračiais ir </w:t>
            </w:r>
            <w:proofErr w:type="spellStart"/>
            <w:r w:rsidR="003311DD" w:rsidRPr="00B30F72">
              <w:rPr>
                <w:rFonts w:ascii="Times New Roman" w:hAnsi="Times New Roman" w:cs="Times New Roman"/>
                <w:sz w:val="24"/>
                <w:szCs w:val="24"/>
              </w:rPr>
              <w:t>paspirtukais</w:t>
            </w:r>
            <w:proofErr w:type="spellEnd"/>
            <w:r w:rsidR="003311DD" w:rsidRPr="00B30F72">
              <w:rPr>
                <w:rFonts w:ascii="Times New Roman" w:hAnsi="Times New Roman" w:cs="Times New Roman"/>
                <w:sz w:val="24"/>
                <w:szCs w:val="24"/>
              </w:rPr>
              <w:t>.</w:t>
            </w:r>
          </w:p>
          <w:p w:rsidR="001C36A4" w:rsidRPr="00B30F72" w:rsidRDefault="001C36A4"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5274" w:type="dxa"/>
            <w:hideMark/>
          </w:tcPr>
          <w:p w:rsidR="000F4806" w:rsidRPr="00B30F72" w:rsidRDefault="000F4806"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3.3.</w:t>
            </w:r>
            <w:r w:rsidR="00EB2124" w:rsidRPr="00B30F72">
              <w:rPr>
                <w:rFonts w:ascii="Times New Roman" w:eastAsia="Times New Roman" w:hAnsi="Times New Roman" w:cs="Times New Roman"/>
                <w:sz w:val="24"/>
                <w:szCs w:val="24"/>
                <w:lang w:eastAsia="lt-LT"/>
              </w:rPr>
              <w:t xml:space="preserve"> Dalyvavau naudingose kvali</w:t>
            </w:r>
            <w:r w:rsidR="00BA5C0B" w:rsidRPr="00B30F72">
              <w:rPr>
                <w:rFonts w:ascii="Times New Roman" w:eastAsia="Times New Roman" w:hAnsi="Times New Roman" w:cs="Times New Roman"/>
                <w:sz w:val="24"/>
                <w:szCs w:val="24"/>
                <w:lang w:eastAsia="lt-LT"/>
              </w:rPr>
              <w:t>fikacijos tobulinimo programose,</w:t>
            </w:r>
            <w:r w:rsidR="00EB2124" w:rsidRPr="00B30F72">
              <w:rPr>
                <w:rFonts w:ascii="Times New Roman" w:eastAsia="Times New Roman" w:hAnsi="Times New Roman" w:cs="Times New Roman"/>
                <w:sz w:val="24"/>
                <w:szCs w:val="24"/>
                <w:lang w:eastAsia="lt-LT"/>
              </w:rPr>
              <w:t xml:space="preserve"> </w:t>
            </w:r>
            <w:r w:rsidR="00BA5C0B" w:rsidRPr="00B30F72">
              <w:rPr>
                <w:rFonts w:ascii="Times New Roman" w:eastAsia="Times New Roman" w:hAnsi="Times New Roman" w:cs="Times New Roman"/>
                <w:sz w:val="24"/>
                <w:szCs w:val="24"/>
                <w:lang w:eastAsia="lt-LT"/>
              </w:rPr>
              <w:t>konferencijose,</w:t>
            </w:r>
            <w:r w:rsidR="00EB2124" w:rsidRPr="00B30F72">
              <w:rPr>
                <w:rFonts w:ascii="Times New Roman" w:eastAsia="Times New Roman" w:hAnsi="Times New Roman" w:cs="Times New Roman"/>
                <w:sz w:val="24"/>
                <w:szCs w:val="24"/>
                <w:lang w:eastAsia="lt-LT"/>
              </w:rPr>
              <w:t xml:space="preserve"> seminaruose:</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„Lietuvių kalbos ugdymo proceso ikimokyklinėse įstaigose organizavimo galimybės“ – 4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„Ką turi žinoti viešojo sektoriaus subjekto vadovas organizuojant finansinę veiklą ir darbo santykius“ – 6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lastRenderedPageBreak/>
              <w:t xml:space="preserve">• </w:t>
            </w:r>
            <w:r w:rsidR="00B71BD8" w:rsidRPr="00B30F72">
              <w:rPr>
                <w:rFonts w:ascii="Times New Roman" w:eastAsia="Times New Roman" w:hAnsi="Times New Roman" w:cs="Times New Roman"/>
                <w:sz w:val="24"/>
                <w:szCs w:val="24"/>
                <w:lang w:eastAsia="lt-LT"/>
              </w:rPr>
              <w:t>„Ugdymo proceso organizavimas ir įgyvendinimas bendradarbiaujant“ – 4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„Ankstyvojo ugdymo forumas 2022“ – 6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w:t>
            </w:r>
            <w:proofErr w:type="spellStart"/>
            <w:r w:rsidR="00B71BD8" w:rsidRPr="00B30F72">
              <w:rPr>
                <w:rFonts w:ascii="Times New Roman" w:eastAsia="Times New Roman" w:hAnsi="Times New Roman" w:cs="Times New Roman"/>
                <w:sz w:val="24"/>
                <w:szCs w:val="24"/>
                <w:lang w:eastAsia="lt-LT"/>
              </w:rPr>
              <w:t>Įtraukusis</w:t>
            </w:r>
            <w:proofErr w:type="spellEnd"/>
            <w:r w:rsidR="00B71BD8" w:rsidRPr="00B30F72">
              <w:rPr>
                <w:rFonts w:ascii="Times New Roman" w:eastAsia="Times New Roman" w:hAnsi="Times New Roman" w:cs="Times New Roman"/>
                <w:sz w:val="24"/>
                <w:szCs w:val="24"/>
                <w:lang w:eastAsia="lt-LT"/>
              </w:rPr>
              <w:t xml:space="preserve"> ugdymas 2022“ – 6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„Vaikų žaidimų aikštelės ir patalpos. Bendrieji sveikatos saugos reikalavimai“ – 6 ak. val.</w:t>
            </w:r>
          </w:p>
          <w:p w:rsidR="00B71BD8" w:rsidRPr="00B30F72" w:rsidRDefault="00FB55C3" w:rsidP="000F4806">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B71BD8" w:rsidRPr="00B30F72">
              <w:rPr>
                <w:rFonts w:ascii="Times New Roman" w:eastAsia="Times New Roman" w:hAnsi="Times New Roman" w:cs="Times New Roman"/>
                <w:sz w:val="24"/>
                <w:szCs w:val="24"/>
                <w:lang w:eastAsia="lt-LT"/>
              </w:rPr>
              <w:t xml:space="preserve">„Besimokančių darželių tinklas 2022“ – 72 ak. val. </w:t>
            </w:r>
          </w:p>
        </w:tc>
        <w:tc>
          <w:tcPr>
            <w:tcW w:w="4111" w:type="dxa"/>
          </w:tcPr>
          <w:p w:rsidR="000F4806" w:rsidRPr="00B30F72" w:rsidRDefault="00B71BD8" w:rsidP="007226A0">
            <w:pPr>
              <w:spacing w:after="0" w:line="240" w:lineRule="auto"/>
              <w:rPr>
                <w:rFonts w:ascii="Times New Roman" w:eastAsia="Times New Roman" w:hAnsi="Times New Roman" w:cs="Times New Roman"/>
                <w:sz w:val="24"/>
                <w:szCs w:val="24"/>
                <w:lang w:eastAsia="lt-LT"/>
              </w:rPr>
            </w:pPr>
            <w:r w:rsidRPr="00B30F72">
              <w:rPr>
                <w:rFonts w:ascii="Times New Roman" w:hAnsi="Times New Roman" w:cs="Times New Roman"/>
                <w:sz w:val="24"/>
                <w:szCs w:val="24"/>
              </w:rPr>
              <w:lastRenderedPageBreak/>
              <w:t xml:space="preserve">Tobulinau </w:t>
            </w:r>
            <w:r w:rsidR="007226A0" w:rsidRPr="00B30F72">
              <w:rPr>
                <w:rFonts w:ascii="Times New Roman" w:hAnsi="Times New Roman" w:cs="Times New Roman"/>
                <w:sz w:val="24"/>
                <w:szCs w:val="24"/>
              </w:rPr>
              <w:t xml:space="preserve">finansinės veiklos, </w:t>
            </w:r>
            <w:r w:rsidRPr="00B30F72">
              <w:rPr>
                <w:rFonts w:ascii="Times New Roman" w:hAnsi="Times New Roman" w:cs="Times New Roman"/>
                <w:sz w:val="24"/>
                <w:szCs w:val="24"/>
              </w:rPr>
              <w:t>vadovavimo ugdymui</w:t>
            </w:r>
            <w:r w:rsidR="007226A0" w:rsidRPr="00B30F72">
              <w:rPr>
                <w:rFonts w:ascii="Times New Roman" w:hAnsi="Times New Roman" w:cs="Times New Roman"/>
                <w:sz w:val="24"/>
                <w:szCs w:val="24"/>
              </w:rPr>
              <w:t xml:space="preserve"> ir mokymuisi</w:t>
            </w:r>
            <w:r w:rsidRPr="00B30F72">
              <w:rPr>
                <w:rFonts w:ascii="Times New Roman" w:hAnsi="Times New Roman" w:cs="Times New Roman"/>
                <w:sz w:val="24"/>
                <w:szCs w:val="24"/>
              </w:rPr>
              <w:t xml:space="preserve">, </w:t>
            </w:r>
            <w:r w:rsidR="00D7427D" w:rsidRPr="00B30F72">
              <w:rPr>
                <w:rFonts w:ascii="Times New Roman" w:hAnsi="Times New Roman" w:cs="Times New Roman"/>
                <w:sz w:val="24"/>
                <w:szCs w:val="24"/>
              </w:rPr>
              <w:t xml:space="preserve">ugdytinių saugumo, </w:t>
            </w:r>
            <w:r w:rsidRPr="00B30F72">
              <w:rPr>
                <w:rFonts w:ascii="Times New Roman" w:hAnsi="Times New Roman" w:cs="Times New Roman"/>
                <w:sz w:val="24"/>
                <w:szCs w:val="24"/>
              </w:rPr>
              <w:t>darbo su pers</w:t>
            </w:r>
            <w:r w:rsidR="007226A0" w:rsidRPr="00B30F72">
              <w:rPr>
                <w:rFonts w:ascii="Times New Roman" w:hAnsi="Times New Roman" w:cs="Times New Roman"/>
                <w:sz w:val="24"/>
                <w:szCs w:val="24"/>
              </w:rPr>
              <w:t>onalu kompetencijas.</w:t>
            </w:r>
          </w:p>
        </w:tc>
      </w:tr>
      <w:tr w:rsidR="000F4806" w:rsidRPr="000F4806" w:rsidTr="00D6262B">
        <w:tc>
          <w:tcPr>
            <w:tcW w:w="5274" w:type="dxa"/>
            <w:hideMark/>
          </w:tcPr>
          <w:p w:rsidR="000F4806" w:rsidRPr="00B30F72" w:rsidRDefault="000F4806" w:rsidP="003311DD">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3.4.</w:t>
            </w:r>
            <w:r w:rsidR="00EB2124" w:rsidRPr="00B30F72">
              <w:rPr>
                <w:rFonts w:ascii="Times New Roman" w:eastAsia="Times New Roman" w:hAnsi="Times New Roman" w:cs="Times New Roman"/>
                <w:sz w:val="24"/>
                <w:szCs w:val="24"/>
                <w:lang w:eastAsia="lt-LT"/>
              </w:rPr>
              <w:t xml:space="preserve"> </w:t>
            </w:r>
            <w:r w:rsidR="007226A0" w:rsidRPr="00B30F72">
              <w:rPr>
                <w:rFonts w:ascii="Times New Roman" w:eastAsia="Times New Roman" w:hAnsi="Times New Roman" w:cs="Times New Roman"/>
                <w:sz w:val="24"/>
                <w:szCs w:val="24"/>
                <w:lang w:eastAsia="lt-LT"/>
              </w:rPr>
              <w:t>Skatinau ir dalyvavau organizuojant bendruomenės gerumo ir labdaros akcijas.</w:t>
            </w:r>
            <w:r w:rsidR="00D7427D" w:rsidRPr="00B30F72">
              <w:rPr>
                <w:rFonts w:ascii="Times New Roman" w:eastAsia="Times New Roman" w:hAnsi="Times New Roman" w:cs="Times New Roman"/>
                <w:color w:val="FF0000"/>
                <w:sz w:val="24"/>
                <w:szCs w:val="24"/>
                <w:lang w:eastAsia="lt-LT"/>
              </w:rPr>
              <w:t xml:space="preserve"> </w:t>
            </w:r>
          </w:p>
        </w:tc>
        <w:tc>
          <w:tcPr>
            <w:tcW w:w="4111" w:type="dxa"/>
          </w:tcPr>
          <w:p w:rsidR="000F4806" w:rsidRPr="00B30F72" w:rsidRDefault="00FB55C3" w:rsidP="00EB2124">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A31139" w:rsidRPr="00B30F72">
              <w:rPr>
                <w:rFonts w:ascii="Times New Roman" w:eastAsia="Times New Roman" w:hAnsi="Times New Roman" w:cs="Times New Roman"/>
                <w:sz w:val="24"/>
                <w:szCs w:val="24"/>
                <w:lang w:eastAsia="lt-LT"/>
              </w:rPr>
              <w:t xml:space="preserve"> 2022 m. vasario mėn. lopšelio-darželio bendruomenės akcija „Mažoji širdelė“ – s</w:t>
            </w:r>
            <w:r w:rsidRPr="00B30F72">
              <w:rPr>
                <w:rFonts w:ascii="Times New Roman" w:eastAsia="Times New Roman" w:hAnsi="Times New Roman" w:cs="Times New Roman"/>
                <w:sz w:val="24"/>
                <w:szCs w:val="24"/>
                <w:lang w:eastAsia="lt-LT"/>
              </w:rPr>
              <w:t>uaukota</w:t>
            </w:r>
            <w:r w:rsidR="00A31139" w:rsidRPr="00B30F72">
              <w:rPr>
                <w:rFonts w:ascii="Times New Roman" w:eastAsia="Times New Roman" w:hAnsi="Times New Roman" w:cs="Times New Roman"/>
                <w:sz w:val="24"/>
                <w:szCs w:val="24"/>
                <w:lang w:eastAsia="lt-LT"/>
              </w:rPr>
              <w:t xml:space="preserve"> </w:t>
            </w:r>
            <w:r w:rsidRPr="00B30F72">
              <w:rPr>
                <w:rFonts w:ascii="Times New Roman" w:eastAsia="Times New Roman" w:hAnsi="Times New Roman" w:cs="Times New Roman"/>
                <w:sz w:val="24"/>
                <w:szCs w:val="24"/>
                <w:lang w:eastAsia="lt-LT"/>
              </w:rPr>
              <w:t xml:space="preserve">1770 eurų </w:t>
            </w:r>
            <w:r w:rsidR="00A31139" w:rsidRPr="00B30F72">
              <w:rPr>
                <w:rFonts w:ascii="Times New Roman" w:eastAsia="Times New Roman" w:hAnsi="Times New Roman" w:cs="Times New Roman"/>
                <w:sz w:val="24"/>
                <w:szCs w:val="24"/>
                <w:lang w:eastAsia="lt-LT"/>
              </w:rPr>
              <w:t xml:space="preserve"> </w:t>
            </w:r>
            <w:proofErr w:type="spellStart"/>
            <w:r w:rsidR="00002E04" w:rsidRPr="00B30F72">
              <w:rPr>
                <w:rFonts w:ascii="Times New Roman" w:eastAsia="Times New Roman" w:hAnsi="Times New Roman" w:cs="Times New Roman"/>
                <w:sz w:val="24"/>
                <w:szCs w:val="24"/>
                <w:lang w:eastAsia="lt-LT"/>
              </w:rPr>
              <w:t>Pal</w:t>
            </w:r>
            <w:proofErr w:type="spellEnd"/>
            <w:r w:rsidR="00002E04" w:rsidRPr="00B30F72">
              <w:rPr>
                <w:rFonts w:ascii="Times New Roman" w:eastAsia="Times New Roman" w:hAnsi="Times New Roman" w:cs="Times New Roman"/>
                <w:sz w:val="24"/>
                <w:szCs w:val="24"/>
                <w:lang w:eastAsia="lt-LT"/>
              </w:rPr>
              <w:t xml:space="preserve">. Kun. Mykolo </w:t>
            </w:r>
            <w:proofErr w:type="spellStart"/>
            <w:r w:rsidR="00002E04" w:rsidRPr="00B30F72">
              <w:rPr>
                <w:rFonts w:ascii="Times New Roman" w:eastAsia="Times New Roman" w:hAnsi="Times New Roman" w:cs="Times New Roman"/>
                <w:sz w:val="24"/>
                <w:szCs w:val="24"/>
                <w:lang w:eastAsia="lt-LT"/>
              </w:rPr>
              <w:t>Sopočkos</w:t>
            </w:r>
            <w:proofErr w:type="spellEnd"/>
            <w:r w:rsidR="00002E04" w:rsidRPr="00B30F72">
              <w:rPr>
                <w:rFonts w:ascii="Times New Roman" w:eastAsia="Times New Roman" w:hAnsi="Times New Roman" w:cs="Times New Roman"/>
                <w:sz w:val="24"/>
                <w:szCs w:val="24"/>
                <w:lang w:eastAsia="lt-LT"/>
              </w:rPr>
              <w:t xml:space="preserve"> </w:t>
            </w:r>
            <w:proofErr w:type="spellStart"/>
            <w:r w:rsidR="00002E04" w:rsidRPr="00B30F72">
              <w:rPr>
                <w:rFonts w:ascii="Times New Roman" w:eastAsia="Times New Roman" w:hAnsi="Times New Roman" w:cs="Times New Roman"/>
                <w:sz w:val="24"/>
                <w:szCs w:val="24"/>
                <w:lang w:eastAsia="lt-LT"/>
              </w:rPr>
              <w:t>hospisui</w:t>
            </w:r>
            <w:proofErr w:type="spellEnd"/>
            <w:r w:rsidR="00002E04" w:rsidRPr="00B30F72">
              <w:rPr>
                <w:rFonts w:ascii="Times New Roman" w:eastAsia="Times New Roman" w:hAnsi="Times New Roman" w:cs="Times New Roman"/>
                <w:sz w:val="24"/>
                <w:szCs w:val="24"/>
                <w:lang w:eastAsia="lt-LT"/>
              </w:rPr>
              <w:t>.</w:t>
            </w:r>
          </w:p>
          <w:p w:rsidR="00AC6568" w:rsidRPr="00B30F72" w:rsidRDefault="00AC6568" w:rsidP="00EB2124">
            <w:pPr>
              <w:spacing w:after="0" w:line="240" w:lineRule="auto"/>
              <w:rPr>
                <w:rFonts w:ascii="Times New Roman" w:eastAsia="Times New Roman" w:hAnsi="Times New Roman" w:cs="Times New Roman"/>
                <w:sz w:val="24"/>
                <w:szCs w:val="24"/>
                <w:lang w:eastAsia="lt-LT"/>
              </w:rPr>
            </w:pPr>
          </w:p>
          <w:p w:rsidR="00A31139" w:rsidRPr="00B30F72" w:rsidRDefault="00FB55C3" w:rsidP="00EB2124">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A31139" w:rsidRPr="00B30F72">
              <w:rPr>
                <w:rFonts w:ascii="Times New Roman" w:eastAsia="Times New Roman" w:hAnsi="Times New Roman" w:cs="Times New Roman"/>
                <w:sz w:val="24"/>
                <w:szCs w:val="24"/>
                <w:lang w:eastAsia="lt-LT"/>
              </w:rPr>
              <w:t xml:space="preserve"> 2022-04-28 „Kraujo donorystės akcija“ – padovanojo </w:t>
            </w:r>
            <w:r w:rsidR="00CD54DE" w:rsidRPr="00B30F72">
              <w:rPr>
                <w:rFonts w:ascii="Times New Roman" w:eastAsia="Times New Roman" w:hAnsi="Times New Roman" w:cs="Times New Roman"/>
                <w:sz w:val="24"/>
                <w:szCs w:val="24"/>
                <w:lang w:eastAsia="lt-LT"/>
              </w:rPr>
              <w:t xml:space="preserve">kraujo 38 </w:t>
            </w:r>
            <w:r w:rsidR="00A31139" w:rsidRPr="00B30F72">
              <w:rPr>
                <w:rFonts w:ascii="Times New Roman" w:eastAsia="Times New Roman" w:hAnsi="Times New Roman" w:cs="Times New Roman"/>
                <w:sz w:val="24"/>
                <w:szCs w:val="24"/>
                <w:lang w:eastAsia="lt-LT"/>
              </w:rPr>
              <w:t>įstaigos darbuotojai</w:t>
            </w:r>
            <w:r w:rsidR="00482E51">
              <w:rPr>
                <w:rFonts w:ascii="Times New Roman" w:eastAsia="Times New Roman" w:hAnsi="Times New Roman" w:cs="Times New Roman"/>
                <w:sz w:val="24"/>
                <w:szCs w:val="24"/>
                <w:lang w:eastAsia="lt-LT"/>
              </w:rPr>
              <w:t>, ugdytinių tėvai</w:t>
            </w:r>
            <w:r w:rsidR="00A31139" w:rsidRPr="00B30F72">
              <w:rPr>
                <w:rFonts w:ascii="Times New Roman" w:eastAsia="Times New Roman" w:hAnsi="Times New Roman" w:cs="Times New Roman"/>
                <w:sz w:val="24"/>
                <w:szCs w:val="24"/>
                <w:lang w:eastAsia="lt-LT"/>
              </w:rPr>
              <w:t xml:space="preserve"> ir Eišiškių m. gyventojai.</w:t>
            </w:r>
          </w:p>
          <w:p w:rsidR="00AC6568" w:rsidRPr="00B30F72" w:rsidRDefault="00AC6568" w:rsidP="00EB2124">
            <w:pPr>
              <w:spacing w:after="0" w:line="240" w:lineRule="auto"/>
              <w:rPr>
                <w:rFonts w:ascii="Times New Roman" w:eastAsia="Times New Roman" w:hAnsi="Times New Roman" w:cs="Times New Roman"/>
                <w:sz w:val="24"/>
                <w:szCs w:val="24"/>
                <w:lang w:eastAsia="lt-LT"/>
              </w:rPr>
            </w:pPr>
          </w:p>
          <w:p w:rsidR="00A31139" w:rsidRPr="00B30F72" w:rsidRDefault="00FB55C3" w:rsidP="00A31139">
            <w:pPr>
              <w:spacing w:after="0" w:line="240" w:lineRule="auto"/>
              <w:rPr>
                <w:rFonts w:ascii="Times New Roman" w:eastAsia="Times New Roman" w:hAnsi="Times New Roman" w:cs="Times New Roman"/>
                <w:sz w:val="24"/>
                <w:szCs w:val="24"/>
                <w:lang w:eastAsia="lt-LT"/>
              </w:rPr>
            </w:pPr>
            <w:r w:rsidRPr="00B30F72">
              <w:rPr>
                <w:rFonts w:ascii="Times New Roman" w:eastAsia="Times New Roman" w:hAnsi="Times New Roman" w:cs="Times New Roman"/>
                <w:sz w:val="24"/>
                <w:szCs w:val="24"/>
                <w:lang w:eastAsia="lt-LT"/>
              </w:rPr>
              <w:t xml:space="preserve">• </w:t>
            </w:r>
            <w:r w:rsidR="00A31139" w:rsidRPr="00B30F72">
              <w:rPr>
                <w:rFonts w:ascii="Times New Roman" w:eastAsia="Times New Roman" w:hAnsi="Times New Roman" w:cs="Times New Roman"/>
                <w:sz w:val="24"/>
                <w:szCs w:val="24"/>
                <w:lang w:eastAsia="lt-LT"/>
              </w:rPr>
              <w:t xml:space="preserve"> 2022-12-13 įstaigos darbuotojų „Kalėdinė gerumo akcija Milanai </w:t>
            </w:r>
            <w:proofErr w:type="spellStart"/>
            <w:r w:rsidR="00A31139" w:rsidRPr="00B30F72">
              <w:rPr>
                <w:rFonts w:ascii="Times New Roman" w:eastAsia="Times New Roman" w:hAnsi="Times New Roman" w:cs="Times New Roman"/>
                <w:sz w:val="24"/>
                <w:szCs w:val="24"/>
                <w:lang w:eastAsia="lt-LT"/>
              </w:rPr>
              <w:t>Potenko</w:t>
            </w:r>
            <w:proofErr w:type="spellEnd"/>
            <w:r w:rsidR="00A31139" w:rsidRPr="00B30F72">
              <w:rPr>
                <w:rFonts w:ascii="Times New Roman" w:eastAsia="Times New Roman" w:hAnsi="Times New Roman" w:cs="Times New Roman"/>
                <w:sz w:val="24"/>
                <w:szCs w:val="24"/>
                <w:lang w:eastAsia="lt-LT"/>
              </w:rPr>
              <w:t>“ – suaukota</w:t>
            </w:r>
            <w:r w:rsidRPr="00B30F72">
              <w:rPr>
                <w:rFonts w:ascii="Times New Roman" w:eastAsia="Times New Roman" w:hAnsi="Times New Roman" w:cs="Times New Roman"/>
                <w:sz w:val="24"/>
                <w:szCs w:val="24"/>
                <w:lang w:eastAsia="lt-LT"/>
              </w:rPr>
              <w:t xml:space="preserve"> 375 eurai.</w:t>
            </w:r>
          </w:p>
        </w:tc>
      </w:tr>
    </w:tbl>
    <w:p w:rsidR="00BD602E" w:rsidRDefault="00BD602E" w:rsidP="00FB55C3">
      <w:pPr>
        <w:tabs>
          <w:tab w:val="left" w:pos="284"/>
        </w:tabs>
        <w:spacing w:after="0" w:line="240" w:lineRule="auto"/>
        <w:jc w:val="center"/>
        <w:rPr>
          <w:rFonts w:ascii="Times New Roman" w:eastAsia="Times New Roman" w:hAnsi="Times New Roman" w:cs="Times New Roman"/>
          <w:b/>
          <w:sz w:val="24"/>
          <w:szCs w:val="24"/>
          <w:lang w:eastAsia="lt-LT"/>
        </w:rPr>
      </w:pPr>
    </w:p>
    <w:p w:rsidR="000F4806" w:rsidRDefault="000F4806" w:rsidP="00FB55C3">
      <w:pPr>
        <w:tabs>
          <w:tab w:val="left" w:pos="284"/>
        </w:tabs>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4. Pakoreguotos praėjusių metų veiklos užduotys (jei tokių buvo) ir rezultatai</w:t>
      </w:r>
    </w:p>
    <w:p w:rsidR="00FB55C3" w:rsidRPr="000F4806" w:rsidRDefault="00FB55C3" w:rsidP="000F4806">
      <w:pPr>
        <w:tabs>
          <w:tab w:val="left" w:pos="284"/>
        </w:tabs>
        <w:spacing w:after="0" w:line="240" w:lineRule="auto"/>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F4806" w:rsidRPr="000F4806" w:rsidTr="00D6262B">
        <w:tc>
          <w:tcPr>
            <w:tcW w:w="2268"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Užduotys</w:t>
            </w:r>
          </w:p>
        </w:tc>
        <w:tc>
          <w:tcPr>
            <w:tcW w:w="2127"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Siektini rezultatai</w:t>
            </w:r>
          </w:p>
        </w:tc>
        <w:tc>
          <w:tcPr>
            <w:tcW w:w="3005"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lang w:eastAsia="lt-LT"/>
              </w:rPr>
              <w:t>Rezultatų vertinimo rodikliai</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sz w:val="20"/>
                <w:szCs w:val="20"/>
                <w:lang w:eastAsia="lt-LT"/>
              </w:rPr>
              <w:t>(kuriais vadovaujantis vertinama, ar nustatytos užduotys įvykdytos)</w:t>
            </w:r>
          </w:p>
        </w:tc>
        <w:tc>
          <w:tcPr>
            <w:tcW w:w="1985"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Pasiekti rezultatai ir jų rodikliai</w:t>
            </w:r>
          </w:p>
        </w:tc>
      </w:tr>
      <w:tr w:rsidR="000F4806" w:rsidRPr="000F4806" w:rsidTr="00D6262B">
        <w:tc>
          <w:tcPr>
            <w:tcW w:w="2268" w:type="dxa"/>
            <w:vAlign w:val="center"/>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4.1.</w:t>
            </w:r>
          </w:p>
        </w:tc>
        <w:tc>
          <w:tcPr>
            <w:tcW w:w="2127"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300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198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4.2.</w:t>
            </w:r>
          </w:p>
        </w:tc>
        <w:tc>
          <w:tcPr>
            <w:tcW w:w="2127"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300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198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4.3.</w:t>
            </w:r>
          </w:p>
        </w:tc>
        <w:tc>
          <w:tcPr>
            <w:tcW w:w="2127"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300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198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4.4.</w:t>
            </w:r>
          </w:p>
        </w:tc>
        <w:tc>
          <w:tcPr>
            <w:tcW w:w="2127"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300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198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r>
      <w:tr w:rsidR="000F4806" w:rsidRPr="000F4806" w:rsidTr="00D6262B">
        <w:tc>
          <w:tcPr>
            <w:tcW w:w="2268" w:type="dxa"/>
            <w:vAlign w:val="center"/>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4.5.</w:t>
            </w:r>
          </w:p>
        </w:tc>
        <w:tc>
          <w:tcPr>
            <w:tcW w:w="2127"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300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c>
          <w:tcPr>
            <w:tcW w:w="1985" w:type="dxa"/>
            <w:vAlign w:val="center"/>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p>
        </w:tc>
      </w:tr>
    </w:tbl>
    <w:p w:rsidR="000F4806" w:rsidRPr="000F4806" w:rsidRDefault="000F4806" w:rsidP="000F4806">
      <w:pPr>
        <w:spacing w:after="0" w:line="240" w:lineRule="auto"/>
        <w:jc w:val="center"/>
        <w:rPr>
          <w:rFonts w:ascii="Times New Roman" w:eastAsia="Times New Roman" w:hAnsi="Times New Roman" w:cs="Times New Roman"/>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0"/>
        </w:rPr>
      </w:pPr>
      <w:r w:rsidRPr="000F4806">
        <w:rPr>
          <w:rFonts w:ascii="Times New Roman" w:eastAsia="Times New Roman" w:hAnsi="Times New Roman" w:cs="Times New Roman"/>
          <w:b/>
          <w:sz w:val="24"/>
          <w:szCs w:val="20"/>
        </w:rPr>
        <w:t>III SKYRIUS</w:t>
      </w:r>
    </w:p>
    <w:p w:rsidR="000F4806" w:rsidRPr="000F4806" w:rsidRDefault="000F4806" w:rsidP="000F4806">
      <w:pPr>
        <w:spacing w:after="0" w:line="240" w:lineRule="auto"/>
        <w:jc w:val="center"/>
        <w:rPr>
          <w:rFonts w:ascii="Times New Roman" w:eastAsia="Times New Roman" w:hAnsi="Times New Roman" w:cs="Times New Roman"/>
          <w:b/>
          <w:sz w:val="24"/>
          <w:szCs w:val="20"/>
        </w:rPr>
      </w:pPr>
      <w:r w:rsidRPr="000F4806">
        <w:rPr>
          <w:rFonts w:ascii="Times New Roman" w:eastAsia="Times New Roman" w:hAnsi="Times New Roman" w:cs="Times New Roman"/>
          <w:b/>
          <w:sz w:val="24"/>
          <w:szCs w:val="20"/>
        </w:rPr>
        <w:t>GEBĖJIMŲ ATLIKTI PAREIGYBĖS APRAŠYME NUSTATYTAS FUNKCIJAS VERTINIMAS</w:t>
      </w:r>
    </w:p>
    <w:p w:rsidR="000F4806" w:rsidRPr="000F4806" w:rsidRDefault="000F4806" w:rsidP="000F4806">
      <w:pPr>
        <w:spacing w:after="0" w:line="240" w:lineRule="auto"/>
        <w:jc w:val="center"/>
        <w:rPr>
          <w:rFonts w:ascii="Times New Roman" w:eastAsia="Times New Roman" w:hAnsi="Times New Roman" w:cs="Times New Roman"/>
        </w:rPr>
      </w:pPr>
    </w:p>
    <w:p w:rsidR="000F4806" w:rsidRPr="000F4806" w:rsidRDefault="000F4806" w:rsidP="000F4806">
      <w:pPr>
        <w:spacing w:after="0" w:line="240" w:lineRule="auto"/>
        <w:rPr>
          <w:rFonts w:ascii="Times New Roman" w:eastAsia="Times New Roman" w:hAnsi="Times New Roman" w:cs="Times New Roman"/>
          <w:b/>
          <w:sz w:val="24"/>
          <w:szCs w:val="20"/>
        </w:rPr>
      </w:pPr>
      <w:r w:rsidRPr="000F4806">
        <w:rPr>
          <w:rFonts w:ascii="Times New Roman" w:eastAsia="Times New Roman" w:hAnsi="Times New Roman" w:cs="Times New Roman"/>
          <w:b/>
          <w:sz w:val="24"/>
          <w:szCs w:val="20"/>
        </w:rPr>
        <w:t>5. Gebėjimų atlikti pareigybės aprašyme nustatytas funkcijas vertinimas</w:t>
      </w:r>
    </w:p>
    <w:p w:rsidR="000F4806" w:rsidRPr="000F4806" w:rsidRDefault="000F4806" w:rsidP="000F4806">
      <w:pPr>
        <w:tabs>
          <w:tab w:val="left" w:pos="284"/>
        </w:tabs>
        <w:spacing w:after="0" w:line="240" w:lineRule="auto"/>
        <w:jc w:val="both"/>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jc w:val="center"/>
              <w:rPr>
                <w:rFonts w:ascii="Times New Roman" w:eastAsia="Times New Roman" w:hAnsi="Times New Roman" w:cs="Times New Roman"/>
              </w:rPr>
            </w:pPr>
            <w:r w:rsidRPr="000F4806">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jc w:val="center"/>
              <w:rPr>
                <w:rFonts w:ascii="Times New Roman" w:eastAsia="Times New Roman" w:hAnsi="Times New Roman" w:cs="Times New Roman"/>
              </w:rPr>
            </w:pPr>
            <w:r w:rsidRPr="000F4806">
              <w:rPr>
                <w:rFonts w:ascii="Times New Roman" w:eastAsia="Times New Roman" w:hAnsi="Times New Roman" w:cs="Times New Roman"/>
              </w:rPr>
              <w:t>Pažymimas atitinkamas langelis:</w:t>
            </w:r>
          </w:p>
          <w:p w:rsidR="000F4806" w:rsidRPr="000F4806" w:rsidRDefault="000F4806" w:rsidP="000F4806">
            <w:pPr>
              <w:spacing w:after="0" w:line="240" w:lineRule="auto"/>
              <w:jc w:val="center"/>
              <w:rPr>
                <w:rFonts w:ascii="Times New Roman" w:eastAsia="Times New Roman" w:hAnsi="Times New Roman" w:cs="Times New Roman"/>
                <w:b/>
              </w:rPr>
            </w:pPr>
            <w:r w:rsidRPr="000F4806">
              <w:rPr>
                <w:rFonts w:ascii="Times New Roman" w:eastAsia="Times New Roman" w:hAnsi="Times New Roman" w:cs="Times New Roman"/>
              </w:rPr>
              <w:t>1 – nepatenkinamai;</w:t>
            </w:r>
          </w:p>
          <w:p w:rsidR="000F4806" w:rsidRPr="000F4806" w:rsidRDefault="000F4806" w:rsidP="000F4806">
            <w:pPr>
              <w:spacing w:after="0" w:line="240" w:lineRule="auto"/>
              <w:jc w:val="center"/>
              <w:rPr>
                <w:rFonts w:ascii="Times New Roman" w:eastAsia="Times New Roman" w:hAnsi="Times New Roman" w:cs="Times New Roman"/>
              </w:rPr>
            </w:pPr>
            <w:r w:rsidRPr="000F4806">
              <w:rPr>
                <w:rFonts w:ascii="Times New Roman" w:eastAsia="Times New Roman" w:hAnsi="Times New Roman" w:cs="Times New Roman"/>
              </w:rPr>
              <w:t>2 – patenkinamai;</w:t>
            </w:r>
          </w:p>
          <w:p w:rsidR="000F4806" w:rsidRPr="000F4806" w:rsidRDefault="000F4806" w:rsidP="000F4806">
            <w:pPr>
              <w:spacing w:after="0" w:line="240" w:lineRule="auto"/>
              <w:jc w:val="center"/>
              <w:rPr>
                <w:rFonts w:ascii="Times New Roman" w:eastAsia="Times New Roman" w:hAnsi="Times New Roman" w:cs="Times New Roman"/>
                <w:b/>
              </w:rPr>
            </w:pPr>
            <w:r w:rsidRPr="000F4806">
              <w:rPr>
                <w:rFonts w:ascii="Times New Roman" w:eastAsia="Times New Roman" w:hAnsi="Times New Roman" w:cs="Times New Roman"/>
              </w:rPr>
              <w:t>3 – gerai;</w:t>
            </w:r>
          </w:p>
          <w:p w:rsidR="000F4806" w:rsidRPr="000F4806" w:rsidRDefault="000F4806" w:rsidP="000F4806">
            <w:pPr>
              <w:spacing w:after="0" w:line="240" w:lineRule="auto"/>
              <w:jc w:val="center"/>
              <w:rPr>
                <w:rFonts w:ascii="Times New Roman" w:eastAsia="Times New Roman" w:hAnsi="Times New Roman" w:cs="Times New Roman"/>
              </w:rPr>
            </w:pPr>
            <w:r w:rsidRPr="000F4806">
              <w:rPr>
                <w:rFonts w:ascii="Times New Roman" w:eastAsia="Times New Roman" w:hAnsi="Times New Roman" w:cs="Times New Roman"/>
              </w:rPr>
              <w:t>4 – labai gerai</w:t>
            </w:r>
          </w:p>
        </w:tc>
      </w:tr>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jc w:val="both"/>
              <w:rPr>
                <w:rFonts w:ascii="Times New Roman" w:eastAsia="Times New Roman" w:hAnsi="Times New Roman" w:cs="Times New Roman"/>
              </w:rPr>
            </w:pPr>
            <w:r w:rsidRPr="000F4806">
              <w:rPr>
                <w:rFonts w:ascii="Times New Roman" w:eastAsia="Times New Roman" w:hAnsi="Times New Roman" w:cs="Times New Roman"/>
              </w:rPr>
              <w:t>5.1. Informacijos ir situacijos valdymas atliekant funkcijas</w:t>
            </w:r>
            <w:r w:rsidRPr="000F480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rPr>
                <w:rFonts w:ascii="Times New Roman" w:eastAsia="Times New Roman" w:hAnsi="Times New Roman" w:cs="Times New Roman"/>
              </w:rPr>
            </w:pPr>
            <w:r w:rsidRPr="000F4806">
              <w:rPr>
                <w:rFonts w:ascii="Times New Roman" w:eastAsia="Times New Roman" w:hAnsi="Times New Roman" w:cs="Times New Roman"/>
              </w:rPr>
              <w:t>1□      2□       3□       4□</w:t>
            </w:r>
          </w:p>
        </w:tc>
      </w:tr>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jc w:val="both"/>
              <w:rPr>
                <w:rFonts w:ascii="Times New Roman" w:eastAsia="Times New Roman" w:hAnsi="Times New Roman" w:cs="Times New Roman"/>
              </w:rPr>
            </w:pPr>
            <w:r w:rsidRPr="000F4806">
              <w:rPr>
                <w:rFonts w:ascii="Times New Roman" w:eastAsia="Times New Roman" w:hAnsi="Times New Roman" w:cs="Times New Roman"/>
              </w:rPr>
              <w:t>5.2. Išteklių (žmogiškųjų, laiko ir materialinių) paskirstymas</w:t>
            </w:r>
            <w:r w:rsidRPr="000F480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tabs>
                <w:tab w:val="left" w:pos="690"/>
              </w:tabs>
              <w:spacing w:after="0" w:line="240" w:lineRule="auto"/>
              <w:ind w:hanging="19"/>
              <w:rPr>
                <w:rFonts w:ascii="Times New Roman" w:eastAsia="Times New Roman" w:hAnsi="Times New Roman" w:cs="Times New Roman"/>
              </w:rPr>
            </w:pPr>
            <w:r w:rsidRPr="000F4806">
              <w:rPr>
                <w:rFonts w:ascii="Times New Roman" w:eastAsia="Times New Roman" w:hAnsi="Times New Roman" w:cs="Times New Roman"/>
              </w:rPr>
              <w:t>1□      2□       3□       4□</w:t>
            </w:r>
          </w:p>
        </w:tc>
      </w:tr>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jc w:val="both"/>
              <w:rPr>
                <w:rFonts w:ascii="Times New Roman" w:eastAsia="Times New Roman" w:hAnsi="Times New Roman" w:cs="Times New Roman"/>
              </w:rPr>
            </w:pPr>
            <w:r w:rsidRPr="000F4806">
              <w:rPr>
                <w:rFonts w:ascii="Times New Roman" w:eastAsia="Times New Roman" w:hAnsi="Times New Roman" w:cs="Times New Roman"/>
              </w:rPr>
              <w:t>5.3. Lyderystės ir vadovavimo efektyvumas</w:t>
            </w:r>
            <w:r w:rsidRPr="000F480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rPr>
                <w:rFonts w:ascii="Times New Roman" w:eastAsia="Times New Roman" w:hAnsi="Times New Roman" w:cs="Times New Roman"/>
              </w:rPr>
            </w:pPr>
            <w:r w:rsidRPr="000F4806">
              <w:rPr>
                <w:rFonts w:ascii="Times New Roman" w:eastAsia="Times New Roman" w:hAnsi="Times New Roman" w:cs="Times New Roman"/>
              </w:rPr>
              <w:t>1□      2□       3□       4□</w:t>
            </w:r>
          </w:p>
        </w:tc>
      </w:tr>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4806" w:rsidRPr="000F4806" w:rsidRDefault="000F4806" w:rsidP="000F4806">
            <w:pPr>
              <w:spacing w:after="0" w:line="240" w:lineRule="auto"/>
              <w:jc w:val="both"/>
              <w:rPr>
                <w:rFonts w:ascii="Times New Roman" w:eastAsia="Times New Roman" w:hAnsi="Times New Roman" w:cs="Times New Roman"/>
              </w:rPr>
            </w:pPr>
            <w:r w:rsidRPr="000F4806">
              <w:rPr>
                <w:rFonts w:ascii="Times New Roman" w:eastAsia="Times New Roman" w:hAnsi="Times New Roman" w:cs="Times New Roman"/>
              </w:rPr>
              <w:t>5.4. Ž</w:t>
            </w:r>
            <w:r w:rsidRPr="000F4806">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4806" w:rsidRPr="000F4806" w:rsidRDefault="000F4806" w:rsidP="000F4806">
            <w:pPr>
              <w:spacing w:after="0" w:line="240" w:lineRule="auto"/>
              <w:rPr>
                <w:rFonts w:ascii="Times New Roman" w:eastAsia="Times New Roman" w:hAnsi="Times New Roman" w:cs="Times New Roman"/>
              </w:rPr>
            </w:pPr>
            <w:r w:rsidRPr="000F4806">
              <w:rPr>
                <w:rFonts w:ascii="Times New Roman" w:eastAsia="Times New Roman" w:hAnsi="Times New Roman" w:cs="Times New Roman"/>
              </w:rPr>
              <w:t>1□      2□       3□       4□</w:t>
            </w:r>
          </w:p>
        </w:tc>
      </w:tr>
      <w:tr w:rsidR="000F4806" w:rsidRPr="000F4806" w:rsidTr="00D6262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4806" w:rsidRPr="000F4806" w:rsidRDefault="000F4806" w:rsidP="000F4806">
            <w:pPr>
              <w:spacing w:after="0" w:line="240" w:lineRule="auto"/>
              <w:rPr>
                <w:rFonts w:ascii="Times New Roman" w:eastAsia="Times New Roman" w:hAnsi="Times New Roman" w:cs="Times New Roman"/>
              </w:rPr>
            </w:pPr>
            <w:r w:rsidRPr="000F4806">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4806" w:rsidRPr="000F4806" w:rsidRDefault="000F4806" w:rsidP="000F4806">
            <w:pPr>
              <w:spacing w:after="0" w:line="240" w:lineRule="auto"/>
              <w:rPr>
                <w:rFonts w:ascii="Times New Roman" w:eastAsia="Times New Roman" w:hAnsi="Times New Roman" w:cs="Times New Roman"/>
              </w:rPr>
            </w:pPr>
            <w:r w:rsidRPr="000F4806">
              <w:rPr>
                <w:rFonts w:ascii="Times New Roman" w:eastAsia="Times New Roman" w:hAnsi="Times New Roman" w:cs="Times New Roman"/>
              </w:rPr>
              <w:t>1□      2□       3□       4□</w:t>
            </w:r>
          </w:p>
        </w:tc>
      </w:tr>
    </w:tbl>
    <w:p w:rsidR="000F4806" w:rsidRPr="000F4806" w:rsidRDefault="000F4806" w:rsidP="000F4806">
      <w:pPr>
        <w:spacing w:after="0" w:line="240" w:lineRule="auto"/>
        <w:jc w:val="center"/>
        <w:rPr>
          <w:rFonts w:ascii="Times New Roman" w:eastAsia="Times New Roman" w:hAnsi="Times New Roman" w:cs="Times New Roman"/>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IV SKYRIUS</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lastRenderedPageBreak/>
        <w:t>PASIEKTŲ REZULTATŲ VYKDANT UŽDUOTIS ĮSIVERTINIMAS IR KOMPETENCIJŲ TOBULINIMAS</w:t>
      </w:r>
    </w:p>
    <w:p w:rsidR="000F4806" w:rsidRPr="000F4806" w:rsidRDefault="000F4806" w:rsidP="000F4806">
      <w:pPr>
        <w:spacing w:after="0" w:line="240" w:lineRule="auto"/>
        <w:jc w:val="center"/>
        <w:rPr>
          <w:rFonts w:ascii="Times New Roman" w:eastAsia="Times New Roman" w:hAnsi="Times New Roman" w:cs="Times New Roman"/>
          <w:b/>
          <w:lang w:eastAsia="lt-LT"/>
        </w:rPr>
      </w:pPr>
    </w:p>
    <w:p w:rsidR="000F4806" w:rsidRPr="000F4806" w:rsidRDefault="000F4806" w:rsidP="000F4806">
      <w:pPr>
        <w:spacing w:after="0" w:line="240" w:lineRule="auto"/>
        <w:ind w:left="360" w:hanging="360"/>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6.</w:t>
      </w:r>
      <w:r w:rsidRPr="000F4806">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F4806" w:rsidRPr="000F4806" w:rsidTr="00D6262B">
        <w:trPr>
          <w:trHeight w:val="23"/>
        </w:trPr>
        <w:tc>
          <w:tcPr>
            <w:tcW w:w="7230"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Užduočių įvykdymo aprašymas</w:t>
            </w:r>
          </w:p>
        </w:tc>
        <w:tc>
          <w:tcPr>
            <w:tcW w:w="2268" w:type="dxa"/>
            <w:vAlign w:val="center"/>
            <w:hideMark/>
          </w:tcPr>
          <w:p w:rsidR="000F4806" w:rsidRPr="000F4806" w:rsidRDefault="000F4806" w:rsidP="000F4806">
            <w:pPr>
              <w:spacing w:after="0" w:line="240" w:lineRule="auto"/>
              <w:jc w:val="center"/>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Pažymimas atitinkamas langelis</w:t>
            </w:r>
          </w:p>
        </w:tc>
      </w:tr>
      <w:tr w:rsidR="000F4806" w:rsidRPr="000F4806" w:rsidTr="00D6262B">
        <w:trPr>
          <w:trHeight w:val="23"/>
        </w:trPr>
        <w:tc>
          <w:tcPr>
            <w:tcW w:w="7230" w:type="dxa"/>
            <w:vAlign w:val="center"/>
            <w:hideMark/>
          </w:tcPr>
          <w:p w:rsidR="000F4806" w:rsidRPr="000F4806" w:rsidRDefault="000F4806" w:rsidP="000F4806">
            <w:pPr>
              <w:spacing w:after="0" w:line="240" w:lineRule="auto"/>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6.1. Visos užduotys įvykdytos ir viršijo kai kuriuos sutartus vertinimo rodiklius</w:t>
            </w:r>
          </w:p>
        </w:tc>
        <w:tc>
          <w:tcPr>
            <w:tcW w:w="2268" w:type="dxa"/>
            <w:vAlign w:val="center"/>
            <w:hideMark/>
          </w:tcPr>
          <w:p w:rsidR="000F4806" w:rsidRPr="000F4806" w:rsidRDefault="000F4806" w:rsidP="000F4806">
            <w:pPr>
              <w:spacing w:after="0" w:line="240" w:lineRule="auto"/>
              <w:ind w:right="340"/>
              <w:jc w:val="right"/>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 xml:space="preserve">Labai gerai </w:t>
            </w:r>
            <w:r w:rsidRPr="000F4806">
              <w:rPr>
                <w:rFonts w:ascii="Segoe UI Symbol" w:eastAsia="MS Gothic" w:hAnsi="Segoe UI Symbol" w:cs="Segoe UI Symbol"/>
                <w:lang w:eastAsia="lt-LT"/>
              </w:rPr>
              <w:t>☐</w:t>
            </w:r>
          </w:p>
        </w:tc>
      </w:tr>
      <w:tr w:rsidR="000F4806" w:rsidRPr="000F4806" w:rsidTr="00D6262B">
        <w:trPr>
          <w:trHeight w:val="23"/>
        </w:trPr>
        <w:tc>
          <w:tcPr>
            <w:tcW w:w="7230" w:type="dxa"/>
            <w:vAlign w:val="center"/>
            <w:hideMark/>
          </w:tcPr>
          <w:p w:rsidR="000F4806" w:rsidRPr="000F4806" w:rsidRDefault="000F4806" w:rsidP="000F4806">
            <w:pPr>
              <w:spacing w:after="0" w:line="240" w:lineRule="auto"/>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6.2. Užduotys iš esmės įvykdytos arba viena neįvykdyta pagal sutartus vertinimo rodiklius</w:t>
            </w:r>
          </w:p>
        </w:tc>
        <w:tc>
          <w:tcPr>
            <w:tcW w:w="2268" w:type="dxa"/>
            <w:vAlign w:val="center"/>
            <w:hideMark/>
          </w:tcPr>
          <w:p w:rsidR="000F4806" w:rsidRPr="000F4806" w:rsidRDefault="000F4806" w:rsidP="000F4806">
            <w:pPr>
              <w:spacing w:after="0" w:line="240" w:lineRule="auto"/>
              <w:ind w:right="340"/>
              <w:jc w:val="right"/>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 xml:space="preserve">Gerai </w:t>
            </w:r>
            <w:r w:rsidRPr="000F4806">
              <w:rPr>
                <w:rFonts w:ascii="Segoe UI Symbol" w:eastAsia="MS Gothic" w:hAnsi="Segoe UI Symbol" w:cs="Segoe UI Symbol"/>
                <w:lang w:eastAsia="lt-LT"/>
              </w:rPr>
              <w:t>☐</w:t>
            </w:r>
          </w:p>
        </w:tc>
      </w:tr>
      <w:tr w:rsidR="000F4806" w:rsidRPr="000F4806" w:rsidTr="00D6262B">
        <w:trPr>
          <w:trHeight w:val="23"/>
        </w:trPr>
        <w:tc>
          <w:tcPr>
            <w:tcW w:w="7230" w:type="dxa"/>
            <w:vAlign w:val="center"/>
            <w:hideMark/>
          </w:tcPr>
          <w:p w:rsidR="000F4806" w:rsidRPr="000F4806" w:rsidRDefault="000F4806" w:rsidP="000F4806">
            <w:pPr>
              <w:spacing w:after="0" w:line="240" w:lineRule="auto"/>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6.3. Įvykdyta ne mažiau kaip pusė užduočių pagal sutartus vertinimo rodiklius</w:t>
            </w:r>
          </w:p>
        </w:tc>
        <w:tc>
          <w:tcPr>
            <w:tcW w:w="2268" w:type="dxa"/>
            <w:vAlign w:val="center"/>
            <w:hideMark/>
          </w:tcPr>
          <w:p w:rsidR="000F4806" w:rsidRPr="000F4806" w:rsidRDefault="000F4806" w:rsidP="000F4806">
            <w:pPr>
              <w:spacing w:after="0" w:line="240" w:lineRule="auto"/>
              <w:ind w:right="340"/>
              <w:jc w:val="right"/>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 xml:space="preserve">Patenkinamai </w:t>
            </w:r>
            <w:r w:rsidRPr="000F4806">
              <w:rPr>
                <w:rFonts w:ascii="Segoe UI Symbol" w:eastAsia="MS Gothic" w:hAnsi="Segoe UI Symbol" w:cs="Segoe UI Symbol"/>
                <w:lang w:eastAsia="lt-LT"/>
              </w:rPr>
              <w:t>☐</w:t>
            </w:r>
          </w:p>
        </w:tc>
      </w:tr>
      <w:tr w:rsidR="000F4806" w:rsidRPr="000F4806" w:rsidTr="00D6262B">
        <w:trPr>
          <w:trHeight w:val="23"/>
        </w:trPr>
        <w:tc>
          <w:tcPr>
            <w:tcW w:w="7230" w:type="dxa"/>
            <w:vAlign w:val="center"/>
            <w:hideMark/>
          </w:tcPr>
          <w:p w:rsidR="000F4806" w:rsidRPr="000F4806" w:rsidRDefault="000F4806" w:rsidP="000F4806">
            <w:pPr>
              <w:spacing w:after="0" w:line="240" w:lineRule="auto"/>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6.4. Pusė ar daugiau užduotys neįvykdyta pagal sutartus vertinimo rodiklius</w:t>
            </w:r>
          </w:p>
        </w:tc>
        <w:tc>
          <w:tcPr>
            <w:tcW w:w="2268" w:type="dxa"/>
            <w:vAlign w:val="center"/>
            <w:hideMark/>
          </w:tcPr>
          <w:p w:rsidR="000F4806" w:rsidRPr="000F4806" w:rsidRDefault="000F4806" w:rsidP="000F4806">
            <w:pPr>
              <w:spacing w:after="0" w:line="240" w:lineRule="auto"/>
              <w:ind w:right="340"/>
              <w:jc w:val="right"/>
              <w:rPr>
                <w:rFonts w:ascii="Times New Roman" w:eastAsia="Times New Roman" w:hAnsi="Times New Roman" w:cs="Times New Roman"/>
                <w:lang w:eastAsia="lt-LT"/>
              </w:rPr>
            </w:pPr>
            <w:r w:rsidRPr="000F4806">
              <w:rPr>
                <w:rFonts w:ascii="Times New Roman" w:eastAsia="Times New Roman" w:hAnsi="Times New Roman" w:cs="Times New Roman"/>
                <w:lang w:eastAsia="lt-LT"/>
              </w:rPr>
              <w:t xml:space="preserve">Nepatenkinamai </w:t>
            </w:r>
            <w:r w:rsidRPr="000F4806">
              <w:rPr>
                <w:rFonts w:ascii="Segoe UI Symbol" w:eastAsia="MS Gothic" w:hAnsi="Segoe UI Symbol" w:cs="Segoe UI Symbol"/>
                <w:lang w:eastAsia="lt-LT"/>
              </w:rPr>
              <w:t>☐</w:t>
            </w:r>
          </w:p>
        </w:tc>
      </w:tr>
    </w:tbl>
    <w:p w:rsidR="000F4806" w:rsidRPr="000F4806" w:rsidRDefault="000F4806" w:rsidP="000F4806">
      <w:pPr>
        <w:spacing w:after="0" w:line="240" w:lineRule="auto"/>
        <w:jc w:val="center"/>
        <w:rPr>
          <w:rFonts w:ascii="Times New Roman" w:eastAsia="Times New Roman" w:hAnsi="Times New Roman" w:cs="Times New Roman"/>
          <w:lang w:eastAsia="lt-LT"/>
        </w:rPr>
      </w:pPr>
    </w:p>
    <w:p w:rsidR="000F4806" w:rsidRPr="000F4806" w:rsidRDefault="000F4806" w:rsidP="000F480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7.</w:t>
      </w:r>
      <w:r w:rsidRPr="000F4806">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F4806" w:rsidRPr="000F4806" w:rsidTr="00D6262B">
        <w:tc>
          <w:tcPr>
            <w:tcW w:w="9385" w:type="dxa"/>
            <w:hideMark/>
          </w:tcPr>
          <w:p w:rsidR="000F4806" w:rsidRPr="000F4806" w:rsidRDefault="000F4806" w:rsidP="000F4806">
            <w:pPr>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7.1.</w:t>
            </w:r>
            <w:r w:rsidR="00D76B2C">
              <w:rPr>
                <w:rFonts w:ascii="Times New Roman" w:eastAsia="Times New Roman" w:hAnsi="Times New Roman" w:cs="Times New Roman"/>
                <w:sz w:val="24"/>
                <w:szCs w:val="24"/>
                <w:lang w:eastAsia="lt-LT"/>
              </w:rPr>
              <w:t xml:space="preserve"> </w:t>
            </w:r>
            <w:r w:rsidR="00C65FA1">
              <w:rPr>
                <w:rFonts w:ascii="Times New Roman" w:eastAsia="Times New Roman" w:hAnsi="Times New Roman" w:cs="Times New Roman"/>
                <w:sz w:val="24"/>
                <w:szCs w:val="24"/>
                <w:lang w:eastAsia="lt-LT"/>
              </w:rPr>
              <w:t>Vadovavimas ugdymui ir mokymuisi</w:t>
            </w:r>
          </w:p>
        </w:tc>
      </w:tr>
      <w:tr w:rsidR="000F4806" w:rsidRPr="000F4806" w:rsidTr="00D6262B">
        <w:tc>
          <w:tcPr>
            <w:tcW w:w="9385" w:type="dxa"/>
            <w:hideMark/>
          </w:tcPr>
          <w:p w:rsidR="000F4806" w:rsidRPr="000F4806" w:rsidRDefault="000F4806" w:rsidP="000F4806">
            <w:pPr>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7.2.</w:t>
            </w:r>
            <w:r w:rsidR="00CA3126">
              <w:rPr>
                <w:rFonts w:ascii="Times New Roman" w:eastAsia="Times New Roman" w:hAnsi="Times New Roman" w:cs="Times New Roman"/>
                <w:sz w:val="24"/>
                <w:szCs w:val="24"/>
                <w:lang w:eastAsia="lt-LT"/>
              </w:rPr>
              <w:t xml:space="preserve"> </w:t>
            </w:r>
            <w:r w:rsidR="00C65FA1">
              <w:rPr>
                <w:rFonts w:ascii="Times New Roman" w:hAnsi="Times New Roman" w:cs="Times New Roman"/>
                <w:sz w:val="24"/>
                <w:szCs w:val="24"/>
              </w:rPr>
              <w:t xml:space="preserve">Vadovavimas žmonėms </w:t>
            </w:r>
          </w:p>
        </w:tc>
      </w:tr>
    </w:tbl>
    <w:p w:rsidR="000F4806" w:rsidRPr="000F4806" w:rsidRDefault="000F4806" w:rsidP="000F4806">
      <w:pPr>
        <w:spacing w:after="0" w:line="240" w:lineRule="auto"/>
        <w:rPr>
          <w:rFonts w:ascii="Times New Roman" w:eastAsia="Times New Roman" w:hAnsi="Times New Roman" w:cs="Times New Roman"/>
          <w:sz w:val="24"/>
          <w:szCs w:val="20"/>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V SKYRIUS</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KITŲ METŲ VEIKLOS UŽDUOTYS, REZULTATAI IR RODIKLIAI</w:t>
      </w:r>
    </w:p>
    <w:p w:rsidR="000F4806" w:rsidRPr="000F4806" w:rsidRDefault="000F4806" w:rsidP="000F4806">
      <w:pPr>
        <w:tabs>
          <w:tab w:val="left" w:pos="6237"/>
          <w:tab w:val="right" w:pos="8306"/>
        </w:tabs>
        <w:spacing w:after="0" w:line="240" w:lineRule="auto"/>
        <w:jc w:val="center"/>
        <w:rPr>
          <w:rFonts w:ascii="Times New Roman" w:eastAsia="Times New Roman" w:hAnsi="Times New Roman" w:cs="Times New Roman"/>
          <w:color w:val="000000"/>
        </w:rPr>
      </w:pPr>
    </w:p>
    <w:p w:rsidR="000F4806" w:rsidRPr="000F4806" w:rsidRDefault="000F4806" w:rsidP="000F4806">
      <w:pPr>
        <w:tabs>
          <w:tab w:val="left" w:pos="284"/>
          <w:tab w:val="left" w:pos="567"/>
        </w:tabs>
        <w:spacing w:after="0" w:line="240" w:lineRule="auto"/>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8.</w:t>
      </w:r>
      <w:r w:rsidRPr="000F4806">
        <w:rPr>
          <w:rFonts w:ascii="Times New Roman" w:eastAsia="Times New Roman" w:hAnsi="Times New Roman" w:cs="Times New Roman"/>
          <w:b/>
          <w:sz w:val="24"/>
          <w:szCs w:val="24"/>
          <w:lang w:eastAsia="lt-LT"/>
        </w:rPr>
        <w:tab/>
        <w:t>Kitų metų užduotys</w:t>
      </w:r>
    </w:p>
    <w:p w:rsidR="000F4806" w:rsidRPr="000F4806" w:rsidRDefault="000F4806" w:rsidP="000F4806">
      <w:pPr>
        <w:spacing w:after="0" w:line="240" w:lineRule="auto"/>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F4806" w:rsidRPr="000F4806" w:rsidTr="00D6262B">
        <w:tc>
          <w:tcPr>
            <w:tcW w:w="3377"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Užduotys</w:t>
            </w:r>
          </w:p>
        </w:tc>
        <w:tc>
          <w:tcPr>
            <w:tcW w:w="2719"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Siektini rezultatai</w:t>
            </w:r>
          </w:p>
        </w:tc>
        <w:tc>
          <w:tcPr>
            <w:tcW w:w="3289" w:type="dxa"/>
            <w:vAlign w:val="center"/>
            <w:hideMark/>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Rezultatų vertinimo rodikliai (kuriais vadovaujantis vertinama, ar nustatytos užduotys įvykdytos)</w:t>
            </w:r>
          </w:p>
        </w:tc>
      </w:tr>
      <w:tr w:rsidR="000F4806" w:rsidRPr="000F4806" w:rsidTr="00D6262B">
        <w:tc>
          <w:tcPr>
            <w:tcW w:w="3377"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8.1.</w:t>
            </w:r>
          </w:p>
        </w:tc>
        <w:tc>
          <w:tcPr>
            <w:tcW w:w="271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c>
          <w:tcPr>
            <w:tcW w:w="328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3377"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8.2.</w:t>
            </w:r>
          </w:p>
        </w:tc>
        <w:tc>
          <w:tcPr>
            <w:tcW w:w="271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c>
          <w:tcPr>
            <w:tcW w:w="328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3377"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8.3.</w:t>
            </w:r>
          </w:p>
        </w:tc>
        <w:tc>
          <w:tcPr>
            <w:tcW w:w="271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c>
          <w:tcPr>
            <w:tcW w:w="328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3377"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8.4.</w:t>
            </w:r>
          </w:p>
        </w:tc>
        <w:tc>
          <w:tcPr>
            <w:tcW w:w="271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c>
          <w:tcPr>
            <w:tcW w:w="328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r w:rsidR="000F4806" w:rsidRPr="000F4806" w:rsidTr="00D6262B">
        <w:tc>
          <w:tcPr>
            <w:tcW w:w="3377" w:type="dxa"/>
            <w:hideMark/>
          </w:tcPr>
          <w:p w:rsidR="000F4806" w:rsidRPr="000F4806" w:rsidRDefault="000F4806" w:rsidP="000F4806">
            <w:pPr>
              <w:spacing w:after="0" w:line="240" w:lineRule="auto"/>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8.5.</w:t>
            </w:r>
          </w:p>
        </w:tc>
        <w:tc>
          <w:tcPr>
            <w:tcW w:w="271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c>
          <w:tcPr>
            <w:tcW w:w="3289" w:type="dxa"/>
          </w:tcPr>
          <w:p w:rsidR="000F4806" w:rsidRPr="000F4806" w:rsidRDefault="000F4806" w:rsidP="000F4806">
            <w:pPr>
              <w:spacing w:after="0" w:line="240" w:lineRule="auto"/>
              <w:jc w:val="center"/>
              <w:rPr>
                <w:rFonts w:ascii="Times New Roman" w:eastAsia="Times New Roman" w:hAnsi="Times New Roman" w:cs="Times New Roman"/>
                <w:sz w:val="24"/>
                <w:szCs w:val="24"/>
                <w:lang w:eastAsia="lt-LT"/>
              </w:rPr>
            </w:pPr>
          </w:p>
        </w:tc>
      </w:tr>
    </w:tbl>
    <w:p w:rsidR="000F4806" w:rsidRPr="000F4806" w:rsidRDefault="000F4806" w:rsidP="000F4806">
      <w:pPr>
        <w:spacing w:after="0" w:line="240" w:lineRule="auto"/>
        <w:rPr>
          <w:rFonts w:ascii="Times New Roman" w:eastAsia="Times New Roman" w:hAnsi="Times New Roman" w:cs="Times New Roman"/>
          <w:sz w:val="24"/>
          <w:szCs w:val="24"/>
        </w:rPr>
      </w:pPr>
    </w:p>
    <w:p w:rsidR="000F4806" w:rsidRPr="000F4806" w:rsidRDefault="000F4806" w:rsidP="000F4806">
      <w:pPr>
        <w:tabs>
          <w:tab w:val="left" w:pos="426"/>
        </w:tabs>
        <w:spacing w:after="0" w:line="240" w:lineRule="auto"/>
        <w:jc w:val="both"/>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9.</w:t>
      </w:r>
      <w:r w:rsidRPr="000F4806">
        <w:rPr>
          <w:rFonts w:ascii="Times New Roman" w:eastAsia="Times New Roman" w:hAnsi="Times New Roman" w:cs="Times New Roman"/>
          <w:b/>
          <w:sz w:val="24"/>
          <w:szCs w:val="24"/>
          <w:lang w:eastAsia="lt-LT"/>
        </w:rPr>
        <w:tab/>
        <w:t>Rizika, kuriai esant nustatytos užduotys gali būti neįvykdytos</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b/>
          <w:sz w:val="24"/>
          <w:szCs w:val="24"/>
          <w:lang w:eastAsia="lt-LT"/>
        </w:rPr>
        <w:t>(aplinkybės, kurios gali turėti neigiamos įtakos įvykdyti šias užduotis)</w:t>
      </w:r>
    </w:p>
    <w:p w:rsidR="000F4806" w:rsidRPr="000F4806" w:rsidRDefault="000F4806" w:rsidP="000F4806">
      <w:pPr>
        <w:spacing w:after="0" w:line="240" w:lineRule="auto"/>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F4806" w:rsidRPr="000F4806" w:rsidTr="00D6262B">
        <w:tc>
          <w:tcPr>
            <w:tcW w:w="9493" w:type="dxa"/>
            <w:hideMark/>
          </w:tcPr>
          <w:p w:rsidR="000F4806" w:rsidRPr="000F4806" w:rsidRDefault="000F4806" w:rsidP="000F4806">
            <w:pPr>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9.1.</w:t>
            </w:r>
          </w:p>
        </w:tc>
      </w:tr>
      <w:tr w:rsidR="000F4806" w:rsidRPr="000F4806" w:rsidTr="00D6262B">
        <w:tc>
          <w:tcPr>
            <w:tcW w:w="9493" w:type="dxa"/>
            <w:hideMark/>
          </w:tcPr>
          <w:p w:rsidR="000F4806" w:rsidRPr="000F4806" w:rsidRDefault="000F4806" w:rsidP="000F4806">
            <w:pPr>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9.2.</w:t>
            </w:r>
          </w:p>
        </w:tc>
      </w:tr>
      <w:tr w:rsidR="000F4806" w:rsidRPr="000F4806" w:rsidTr="00D6262B">
        <w:tc>
          <w:tcPr>
            <w:tcW w:w="9493" w:type="dxa"/>
            <w:hideMark/>
          </w:tcPr>
          <w:p w:rsidR="000F4806" w:rsidRPr="000F4806" w:rsidRDefault="000F4806" w:rsidP="000F4806">
            <w:pPr>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9.3.</w:t>
            </w:r>
          </w:p>
        </w:tc>
      </w:tr>
    </w:tbl>
    <w:p w:rsidR="000F4806" w:rsidRPr="000F4806" w:rsidRDefault="000F4806" w:rsidP="000F4806">
      <w:pPr>
        <w:spacing w:after="0" w:line="240" w:lineRule="auto"/>
        <w:jc w:val="center"/>
        <w:rPr>
          <w:rFonts w:ascii="Times New Roman" w:eastAsia="Times New Roman" w:hAnsi="Times New Roman" w:cs="Times New Roman"/>
          <w:b/>
          <w:sz w:val="24"/>
          <w:szCs w:val="20"/>
          <w:lang w:eastAsia="lt-LT"/>
        </w:rPr>
      </w:pP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VI SKYRIUS</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r w:rsidRPr="000F4806">
        <w:rPr>
          <w:rFonts w:ascii="Times New Roman" w:eastAsia="Times New Roman" w:hAnsi="Times New Roman" w:cs="Times New Roman"/>
          <w:b/>
          <w:sz w:val="24"/>
          <w:szCs w:val="24"/>
          <w:lang w:eastAsia="lt-LT"/>
        </w:rPr>
        <w:t>VERTINIMO PAGRINDIMAS IR SIŪLYMAI</w:t>
      </w:r>
    </w:p>
    <w:p w:rsidR="000F4806" w:rsidRPr="000F4806" w:rsidRDefault="000F4806" w:rsidP="000F4806">
      <w:pPr>
        <w:spacing w:after="0" w:line="240" w:lineRule="auto"/>
        <w:jc w:val="center"/>
        <w:rPr>
          <w:rFonts w:ascii="Times New Roman" w:eastAsia="Times New Roman" w:hAnsi="Times New Roman" w:cs="Times New Roman"/>
          <w:sz w:val="24"/>
          <w:szCs w:val="20"/>
          <w:lang w:eastAsia="lt-LT"/>
        </w:rPr>
      </w:pP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b/>
          <w:sz w:val="24"/>
          <w:szCs w:val="24"/>
          <w:lang w:eastAsia="lt-LT"/>
        </w:rPr>
        <w:t>10. Įvertinimas, jo pagrindimas ir siūlymai:</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sz w:val="24"/>
          <w:szCs w:val="24"/>
          <w:lang w:eastAsia="lt-LT"/>
        </w:rPr>
        <w:tab/>
      </w: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____________________________________________________________________________</w:t>
      </w: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ab/>
      </w:r>
    </w:p>
    <w:p w:rsidR="000F4806" w:rsidRPr="000F4806" w:rsidRDefault="000F4806" w:rsidP="000F4806">
      <w:pPr>
        <w:spacing w:after="0" w:line="240" w:lineRule="auto"/>
        <w:rPr>
          <w:rFonts w:ascii="Times New Roman" w:eastAsia="Times New Roman" w:hAnsi="Times New Roman" w:cs="Times New Roman"/>
          <w:sz w:val="24"/>
          <w:szCs w:val="24"/>
          <w:lang w:eastAsia="lt-LT"/>
        </w:rPr>
      </w:pPr>
    </w:p>
    <w:p w:rsidR="000F4806" w:rsidRPr="000F4806" w:rsidRDefault="000F4806" w:rsidP="000F480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____________________                          __________                    _________________         __________</w:t>
      </w:r>
    </w:p>
    <w:p w:rsidR="000F4806" w:rsidRPr="000F4806" w:rsidRDefault="000F4806" w:rsidP="000F4806">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F4806">
        <w:rPr>
          <w:rFonts w:ascii="Times New Roman" w:eastAsia="Times New Roman" w:hAnsi="Times New Roman" w:cs="Times New Roman"/>
          <w:sz w:val="20"/>
          <w:szCs w:val="20"/>
          <w:lang w:eastAsia="lt-LT"/>
        </w:rPr>
        <w:t>(</w:t>
      </w:r>
      <w:r w:rsidRPr="000F4806">
        <w:rPr>
          <w:rFonts w:ascii="Times New Roman" w:eastAsia="Times New Roman" w:hAnsi="Times New Roman" w:cs="Times New Roman"/>
          <w:color w:val="000000"/>
          <w:sz w:val="20"/>
          <w:szCs w:val="20"/>
          <w:lang w:eastAsia="lt-LT"/>
        </w:rPr>
        <w:t xml:space="preserve">mokykloje – mokyklos tarybos                </w:t>
      </w:r>
      <w:r w:rsidRPr="000F4806">
        <w:rPr>
          <w:rFonts w:ascii="Times New Roman" w:eastAsia="Times New Roman" w:hAnsi="Times New Roman" w:cs="Times New Roman"/>
          <w:sz w:val="20"/>
          <w:szCs w:val="20"/>
          <w:lang w:eastAsia="lt-LT"/>
        </w:rPr>
        <w:t xml:space="preserve">           (parašas)                                     (vardas ir pavardė)                      (data)</w:t>
      </w:r>
    </w:p>
    <w:p w:rsidR="000F4806" w:rsidRPr="000F4806" w:rsidRDefault="000F4806" w:rsidP="000F4806">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F4806">
        <w:rPr>
          <w:rFonts w:ascii="Times New Roman" w:eastAsia="Times New Roman" w:hAnsi="Times New Roman" w:cs="Times New Roman"/>
          <w:color w:val="000000"/>
          <w:sz w:val="20"/>
          <w:szCs w:val="20"/>
          <w:lang w:eastAsia="lt-LT"/>
        </w:rPr>
        <w:t xml:space="preserve">įgaliotas asmuo, švietimo pagalbos įstaigoje – </w:t>
      </w:r>
    </w:p>
    <w:p w:rsidR="000F4806" w:rsidRPr="000F4806" w:rsidRDefault="000F4806" w:rsidP="000F4806">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F4806">
        <w:rPr>
          <w:rFonts w:ascii="Times New Roman" w:eastAsia="Times New Roman" w:hAnsi="Times New Roman" w:cs="Times New Roman"/>
          <w:color w:val="000000"/>
          <w:sz w:val="20"/>
          <w:szCs w:val="20"/>
          <w:lang w:eastAsia="lt-LT"/>
        </w:rPr>
        <w:t xml:space="preserve">savivaldos institucijos įgaliotas asmuo / </w:t>
      </w:r>
    </w:p>
    <w:p w:rsidR="000F4806" w:rsidRPr="000F4806" w:rsidRDefault="000F4806" w:rsidP="000F480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0F4806">
        <w:rPr>
          <w:rFonts w:ascii="Times New Roman" w:eastAsia="Times New Roman" w:hAnsi="Times New Roman" w:cs="Times New Roman"/>
          <w:color w:val="000000"/>
          <w:sz w:val="20"/>
          <w:szCs w:val="20"/>
          <w:lang w:eastAsia="lt-LT"/>
        </w:rPr>
        <w:t>darbuotojų atstovavimą įgyvendinantis asmuo)</w:t>
      </w:r>
    </w:p>
    <w:p w:rsidR="000F4806" w:rsidRPr="000F4806" w:rsidRDefault="000F4806" w:rsidP="000F480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b/>
          <w:sz w:val="24"/>
          <w:szCs w:val="24"/>
          <w:lang w:eastAsia="lt-LT"/>
        </w:rPr>
        <w:t>11. Įvertinimas, jo pagrindimas ir siūlymai:</w:t>
      </w:r>
      <w:r w:rsidRPr="000F4806">
        <w:rPr>
          <w:rFonts w:ascii="Times New Roman" w:eastAsia="Times New Roman" w:hAnsi="Times New Roman" w:cs="Times New Roman"/>
          <w:sz w:val="24"/>
          <w:szCs w:val="24"/>
          <w:lang w:eastAsia="lt-LT"/>
        </w:rPr>
        <w:t xml:space="preserve"> </w:t>
      </w:r>
      <w:r w:rsidRPr="000F4806">
        <w:rPr>
          <w:rFonts w:ascii="Times New Roman" w:eastAsia="Times New Roman" w:hAnsi="Times New Roman" w:cs="Times New Roman"/>
          <w:sz w:val="24"/>
          <w:szCs w:val="24"/>
          <w:lang w:eastAsia="lt-LT"/>
        </w:rPr>
        <w:tab/>
      </w: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ab/>
      </w: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lastRenderedPageBreak/>
        <w:tab/>
      </w:r>
    </w:p>
    <w:p w:rsidR="000F4806" w:rsidRPr="000F4806" w:rsidRDefault="000F4806" w:rsidP="000F4806">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0F4806" w:rsidRPr="000F4806" w:rsidRDefault="000F4806" w:rsidP="000F480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______________________               _________               ________________         __________</w:t>
      </w:r>
    </w:p>
    <w:p w:rsidR="000F4806" w:rsidRPr="000F4806" w:rsidRDefault="000F4806" w:rsidP="000F4806">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F4806">
        <w:rPr>
          <w:rFonts w:ascii="Times New Roman" w:eastAsia="Times New Roman" w:hAnsi="Times New Roman" w:cs="Times New Roman"/>
          <w:sz w:val="20"/>
          <w:szCs w:val="20"/>
          <w:lang w:eastAsia="lt-LT"/>
        </w:rPr>
        <w:t xml:space="preserve">(valstybinės </w:t>
      </w:r>
      <w:r w:rsidRPr="000F4806">
        <w:rPr>
          <w:rFonts w:ascii="Times New Roman" w:eastAsia="Times New Roman" w:hAnsi="Times New Roman" w:cs="Times New Roman"/>
          <w:color w:val="000000"/>
          <w:sz w:val="20"/>
          <w:szCs w:val="20"/>
          <w:lang w:eastAsia="lt-LT"/>
        </w:rPr>
        <w:t xml:space="preserve">švietimo įstaigos savininko          </w:t>
      </w:r>
      <w:r w:rsidRPr="000F4806">
        <w:rPr>
          <w:rFonts w:ascii="Times New Roman" w:eastAsia="Times New Roman" w:hAnsi="Times New Roman" w:cs="Times New Roman"/>
          <w:sz w:val="20"/>
          <w:szCs w:val="20"/>
          <w:lang w:eastAsia="lt-LT"/>
        </w:rPr>
        <w:t>(parašas)                        (vardas ir pavardė)                       (data)</w:t>
      </w:r>
    </w:p>
    <w:p w:rsidR="000F4806" w:rsidRPr="000F4806" w:rsidRDefault="000F4806" w:rsidP="000F4806">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0F4806">
        <w:rPr>
          <w:rFonts w:ascii="Times New Roman" w:eastAsia="Times New Roman" w:hAnsi="Times New Roman" w:cs="Times New Roman"/>
          <w:color w:val="000000"/>
          <w:sz w:val="20"/>
          <w:szCs w:val="20"/>
          <w:lang w:eastAsia="lt-LT"/>
        </w:rPr>
        <w:t>teises ir pareigas įgyvendinančios institucijos</w:t>
      </w:r>
    </w:p>
    <w:p w:rsidR="000F4806" w:rsidRPr="000F4806" w:rsidRDefault="000F4806" w:rsidP="000F480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0F4806">
        <w:rPr>
          <w:rFonts w:ascii="Times New Roman" w:eastAsia="Times New Roman" w:hAnsi="Times New Roman" w:cs="Times New Roman"/>
          <w:color w:val="000000"/>
          <w:sz w:val="20"/>
          <w:szCs w:val="20"/>
          <w:lang w:eastAsia="lt-LT"/>
        </w:rPr>
        <w:t xml:space="preserve">(dalyvių susirinkimo) įgalioto asmens </w:t>
      </w:r>
      <w:r w:rsidRPr="000F4806">
        <w:rPr>
          <w:rFonts w:ascii="Times New Roman" w:eastAsia="Times New Roman" w:hAnsi="Times New Roman" w:cs="Times New Roman"/>
          <w:sz w:val="20"/>
          <w:szCs w:val="20"/>
          <w:lang w:eastAsia="lt-LT"/>
        </w:rPr>
        <w:t>pareigos;</w:t>
      </w:r>
    </w:p>
    <w:p w:rsidR="000F4806" w:rsidRPr="000F4806" w:rsidRDefault="000F4806" w:rsidP="000F480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savivaldybės švietimo įstaigos atveju – meras)</w:t>
      </w:r>
    </w:p>
    <w:p w:rsidR="000F4806" w:rsidRPr="000F4806" w:rsidRDefault="000F4806" w:rsidP="000F4806">
      <w:pPr>
        <w:tabs>
          <w:tab w:val="left" w:pos="6237"/>
          <w:tab w:val="right" w:pos="8306"/>
        </w:tabs>
        <w:spacing w:after="0" w:line="240" w:lineRule="auto"/>
        <w:rPr>
          <w:rFonts w:ascii="Times New Roman" w:eastAsia="Times New Roman" w:hAnsi="Times New Roman" w:cs="Times New Roman"/>
          <w:color w:val="000000"/>
          <w:sz w:val="24"/>
          <w:szCs w:val="24"/>
        </w:rPr>
      </w:pPr>
    </w:p>
    <w:p w:rsidR="000F4806" w:rsidRPr="000F4806" w:rsidRDefault="000F4806" w:rsidP="000F4806">
      <w:pPr>
        <w:tabs>
          <w:tab w:val="left" w:pos="6237"/>
          <w:tab w:val="right" w:pos="8306"/>
        </w:tabs>
        <w:spacing w:after="0" w:line="240" w:lineRule="auto"/>
        <w:rPr>
          <w:rFonts w:ascii="Times New Roman" w:eastAsia="Times New Roman" w:hAnsi="Times New Roman" w:cs="Times New Roman"/>
          <w:color w:val="000000"/>
          <w:sz w:val="24"/>
          <w:szCs w:val="24"/>
        </w:rPr>
      </w:pPr>
      <w:r w:rsidRPr="000F4806">
        <w:rPr>
          <w:rFonts w:ascii="Times New Roman" w:eastAsia="Times New Roman" w:hAnsi="Times New Roman" w:cs="Times New Roman"/>
          <w:color w:val="000000"/>
          <w:sz w:val="24"/>
          <w:szCs w:val="24"/>
        </w:rPr>
        <w:t>Galutinis metų veiklos ataskaitos įvertinimas ______________________.</w:t>
      </w:r>
    </w:p>
    <w:p w:rsidR="000F4806" w:rsidRPr="000F4806" w:rsidRDefault="000F4806" w:rsidP="000F4806">
      <w:pPr>
        <w:spacing w:after="0" w:line="240" w:lineRule="auto"/>
        <w:jc w:val="center"/>
        <w:rPr>
          <w:rFonts w:ascii="Times New Roman" w:eastAsia="Times New Roman" w:hAnsi="Times New Roman" w:cs="Times New Roman"/>
          <w:b/>
          <w:sz w:val="24"/>
          <w:szCs w:val="24"/>
          <w:lang w:eastAsia="lt-LT"/>
        </w:rPr>
      </w:pPr>
    </w:p>
    <w:p w:rsidR="000F4806" w:rsidRPr="000F4806" w:rsidRDefault="000F4806" w:rsidP="000F480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0F4806" w:rsidRPr="000F4806" w:rsidRDefault="000F4806" w:rsidP="000F480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Susipažinau.</w:t>
      </w:r>
    </w:p>
    <w:p w:rsidR="000F4806" w:rsidRPr="000F4806" w:rsidRDefault="000F4806" w:rsidP="000F480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0F4806">
        <w:rPr>
          <w:rFonts w:ascii="Times New Roman" w:eastAsia="Times New Roman" w:hAnsi="Times New Roman" w:cs="Times New Roman"/>
          <w:sz w:val="24"/>
          <w:szCs w:val="24"/>
          <w:lang w:eastAsia="lt-LT"/>
        </w:rPr>
        <w:t>____________________                 __________                    _________________         __________</w:t>
      </w:r>
    </w:p>
    <w:p w:rsidR="000F4806" w:rsidRPr="000F4806" w:rsidRDefault="000F4806" w:rsidP="000F480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0F4806">
        <w:rPr>
          <w:rFonts w:ascii="Times New Roman" w:eastAsia="Times New Roman" w:hAnsi="Times New Roman" w:cs="Times New Roman"/>
          <w:sz w:val="20"/>
          <w:szCs w:val="20"/>
          <w:lang w:eastAsia="lt-LT"/>
        </w:rPr>
        <w:t>(švietimo įstaigos vadovo pareigos)                  (parašas)                               (vardas ir pavardė)                      (data)</w:t>
      </w:r>
    </w:p>
    <w:p w:rsidR="000F4806" w:rsidRPr="000F4806" w:rsidRDefault="000F4806" w:rsidP="000F4806">
      <w:pPr>
        <w:tabs>
          <w:tab w:val="center" w:pos="4680"/>
          <w:tab w:val="right" w:pos="9360"/>
        </w:tabs>
        <w:spacing w:after="0" w:line="240" w:lineRule="auto"/>
        <w:rPr>
          <w:rFonts w:ascii="Times New Roman" w:eastAsia="Times New Roman" w:hAnsi="Times New Roman" w:cs="Times New Roman"/>
          <w:sz w:val="24"/>
          <w:szCs w:val="20"/>
        </w:rPr>
      </w:pPr>
    </w:p>
    <w:p w:rsidR="000F4806" w:rsidRPr="000F4806" w:rsidRDefault="000F4806" w:rsidP="000F4806">
      <w:pPr>
        <w:tabs>
          <w:tab w:val="left" w:pos="6804"/>
        </w:tabs>
        <w:spacing w:after="0" w:line="240" w:lineRule="auto"/>
        <w:ind w:left="4820"/>
        <w:rPr>
          <w:rFonts w:ascii="Times New Roman" w:eastAsia="Times New Roman" w:hAnsi="Times New Roman" w:cs="Times New Roman"/>
          <w:sz w:val="24"/>
          <w:szCs w:val="20"/>
        </w:rPr>
      </w:pPr>
    </w:p>
    <w:p w:rsidR="00767456" w:rsidRDefault="00767456"/>
    <w:sectPr w:rsidR="00767456" w:rsidSect="00D6262B">
      <w:pgSz w:w="11907" w:h="16840" w:code="9"/>
      <w:pgMar w:top="1138" w:right="562" w:bottom="1238" w:left="1699" w:header="288" w:footer="567" w:gutter="0"/>
      <w:pgNumType w:start="1"/>
      <w:cols w:space="1296"/>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10F7"/>
    <w:multiLevelType w:val="multilevel"/>
    <w:tmpl w:val="47666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06"/>
    <w:rsid w:val="00002E04"/>
    <w:rsid w:val="0006138B"/>
    <w:rsid w:val="000F2202"/>
    <w:rsid w:val="000F3B8E"/>
    <w:rsid w:val="000F4806"/>
    <w:rsid w:val="001234DA"/>
    <w:rsid w:val="001C09DF"/>
    <w:rsid w:val="001C36A4"/>
    <w:rsid w:val="001D3795"/>
    <w:rsid w:val="001F679E"/>
    <w:rsid w:val="002003EE"/>
    <w:rsid w:val="00247919"/>
    <w:rsid w:val="00251D6F"/>
    <w:rsid w:val="002B30BC"/>
    <w:rsid w:val="002D37DA"/>
    <w:rsid w:val="00326520"/>
    <w:rsid w:val="003311DD"/>
    <w:rsid w:val="00344629"/>
    <w:rsid w:val="00365241"/>
    <w:rsid w:val="003A38B7"/>
    <w:rsid w:val="003A521A"/>
    <w:rsid w:val="00482E51"/>
    <w:rsid w:val="004902B4"/>
    <w:rsid w:val="00494B01"/>
    <w:rsid w:val="004C710A"/>
    <w:rsid w:val="00500BCB"/>
    <w:rsid w:val="00634A93"/>
    <w:rsid w:val="006E1C3C"/>
    <w:rsid w:val="00706EAD"/>
    <w:rsid w:val="007226A0"/>
    <w:rsid w:val="00767456"/>
    <w:rsid w:val="008415B3"/>
    <w:rsid w:val="00865B2C"/>
    <w:rsid w:val="00887507"/>
    <w:rsid w:val="00892987"/>
    <w:rsid w:val="008B2D01"/>
    <w:rsid w:val="008D3A75"/>
    <w:rsid w:val="0092147C"/>
    <w:rsid w:val="00927D53"/>
    <w:rsid w:val="00996F0E"/>
    <w:rsid w:val="009A13D2"/>
    <w:rsid w:val="009A5F4B"/>
    <w:rsid w:val="00A31139"/>
    <w:rsid w:val="00A50615"/>
    <w:rsid w:val="00A5230C"/>
    <w:rsid w:val="00A830A7"/>
    <w:rsid w:val="00AC6568"/>
    <w:rsid w:val="00AD5A80"/>
    <w:rsid w:val="00B202C0"/>
    <w:rsid w:val="00B30F72"/>
    <w:rsid w:val="00B55C3E"/>
    <w:rsid w:val="00B71BD8"/>
    <w:rsid w:val="00BA5C0B"/>
    <w:rsid w:val="00BA7D9E"/>
    <w:rsid w:val="00BD602E"/>
    <w:rsid w:val="00BE4CAD"/>
    <w:rsid w:val="00BE56A6"/>
    <w:rsid w:val="00C557E6"/>
    <w:rsid w:val="00C629D9"/>
    <w:rsid w:val="00C64397"/>
    <w:rsid w:val="00C65FA1"/>
    <w:rsid w:val="00CA3126"/>
    <w:rsid w:val="00CB1A4B"/>
    <w:rsid w:val="00CD54DE"/>
    <w:rsid w:val="00D11BA5"/>
    <w:rsid w:val="00D2647E"/>
    <w:rsid w:val="00D43337"/>
    <w:rsid w:val="00D50A01"/>
    <w:rsid w:val="00D6262B"/>
    <w:rsid w:val="00D708AD"/>
    <w:rsid w:val="00D7427D"/>
    <w:rsid w:val="00D763D2"/>
    <w:rsid w:val="00D76B2C"/>
    <w:rsid w:val="00D95DEA"/>
    <w:rsid w:val="00DC2E1B"/>
    <w:rsid w:val="00E036F6"/>
    <w:rsid w:val="00E03879"/>
    <w:rsid w:val="00E6034F"/>
    <w:rsid w:val="00E85FE3"/>
    <w:rsid w:val="00E86896"/>
    <w:rsid w:val="00EB2124"/>
    <w:rsid w:val="00EC29E0"/>
    <w:rsid w:val="00EE791A"/>
    <w:rsid w:val="00EF320E"/>
    <w:rsid w:val="00F501B6"/>
    <w:rsid w:val="00F57E4E"/>
    <w:rsid w:val="00FB45EE"/>
    <w:rsid w:val="00FB55C3"/>
    <w:rsid w:val="00FB6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08E6D-BD8A-4302-8332-5C9829D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A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10</Pages>
  <Words>10594</Words>
  <Characters>6040</Characters>
  <Application>Microsoft Office Word</Application>
  <DocSecurity>0</DocSecurity>
  <Lines>50</Lines>
  <Paragraphs>33</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abonementas</cp:lastModifiedBy>
  <cp:revision>14</cp:revision>
  <dcterms:created xsi:type="dcterms:W3CDTF">2022-12-27T07:05:00Z</dcterms:created>
  <dcterms:modified xsi:type="dcterms:W3CDTF">2023-01-19T13:34:00Z</dcterms:modified>
</cp:coreProperties>
</file>